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4541" w14:textId="77777777" w:rsidR="00B676A3" w:rsidRDefault="00821040">
      <w:pPr>
        <w:numPr>
          <w:ilvl w:val="0"/>
          <w:numId w:val="5"/>
        </w:numPr>
        <w:spacing w:before="200" w:after="200"/>
        <w:jc w:val="both"/>
        <w:rPr>
          <w:rFonts w:ascii="Arial Narrow" w:eastAsia="Arial Narrow" w:hAnsi="Arial Narrow" w:cs="Arial Narrow"/>
          <w:b/>
          <w:sz w:val="24"/>
          <w:szCs w:val="24"/>
        </w:rPr>
      </w:pPr>
      <w:r>
        <w:rPr>
          <w:rFonts w:ascii="Arial Narrow" w:eastAsia="Arial Narrow" w:hAnsi="Arial Narrow" w:cs="Arial Narrow"/>
          <w:b/>
          <w:sz w:val="24"/>
          <w:szCs w:val="24"/>
        </w:rPr>
        <w:t>Purpose</w:t>
      </w:r>
    </w:p>
    <w:p w14:paraId="4B3B8DB4" w14:textId="77777777" w:rsidR="00B676A3" w:rsidRDefault="0082104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Stellenbosch University established this Storm Water Management Plan to ensure that the site and hard surfaces are managed to control stormwater runoff and filter litter or pollutants to reduce peak flows, erosion and contamination of groundwater, </w:t>
      </w:r>
      <w:proofErr w:type="gramStart"/>
      <w:r>
        <w:rPr>
          <w:rFonts w:ascii="Arial Narrow" w:eastAsia="Arial Narrow" w:hAnsi="Arial Narrow" w:cs="Arial Narrow"/>
          <w:sz w:val="24"/>
          <w:szCs w:val="24"/>
        </w:rPr>
        <w:t>streams</w:t>
      </w:r>
      <w:proofErr w:type="gramEnd"/>
      <w:r>
        <w:rPr>
          <w:rFonts w:ascii="Arial Narrow" w:eastAsia="Arial Narrow" w:hAnsi="Arial Narrow" w:cs="Arial Narrow"/>
          <w:sz w:val="24"/>
          <w:szCs w:val="24"/>
        </w:rPr>
        <w:t xml:space="preserve"> </w:t>
      </w:r>
      <w:r>
        <w:rPr>
          <w:rFonts w:ascii="Arial Narrow" w:eastAsia="Arial Narrow" w:hAnsi="Arial Narrow" w:cs="Arial Narrow"/>
          <w:sz w:val="24"/>
          <w:szCs w:val="24"/>
        </w:rPr>
        <w:t>and rivers.</w:t>
      </w:r>
    </w:p>
    <w:p w14:paraId="46B809FB" w14:textId="77777777" w:rsidR="00B676A3" w:rsidRDefault="00B676A3">
      <w:pPr>
        <w:jc w:val="both"/>
        <w:rPr>
          <w:rFonts w:ascii="Arial Narrow" w:eastAsia="Arial Narrow" w:hAnsi="Arial Narrow" w:cs="Arial Narrow"/>
          <w:sz w:val="24"/>
          <w:szCs w:val="24"/>
        </w:rPr>
      </w:pPr>
    </w:p>
    <w:p w14:paraId="1D63C8FD" w14:textId="77777777" w:rsidR="00B676A3" w:rsidRDefault="00821040">
      <w:pPr>
        <w:numPr>
          <w:ilvl w:val="0"/>
          <w:numId w:val="5"/>
        </w:numPr>
        <w:spacing w:after="200"/>
        <w:jc w:val="both"/>
        <w:rPr>
          <w:rFonts w:ascii="Arial Narrow" w:eastAsia="Arial Narrow" w:hAnsi="Arial Narrow" w:cs="Arial Narrow"/>
          <w:b/>
          <w:sz w:val="24"/>
          <w:szCs w:val="24"/>
        </w:rPr>
      </w:pPr>
      <w:r>
        <w:rPr>
          <w:rFonts w:ascii="Arial Narrow" w:eastAsia="Arial Narrow" w:hAnsi="Arial Narrow" w:cs="Arial Narrow"/>
          <w:b/>
          <w:sz w:val="24"/>
          <w:szCs w:val="24"/>
        </w:rPr>
        <w:t>Scope</w:t>
      </w:r>
    </w:p>
    <w:p w14:paraId="18224D7B" w14:textId="77777777" w:rsidR="00B676A3" w:rsidRDefault="00821040">
      <w:pPr>
        <w:spacing w:after="20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This Storm Water Management Plan identifies the following </w:t>
      </w:r>
      <w:proofErr w:type="gramStart"/>
      <w:r>
        <w:rPr>
          <w:rFonts w:ascii="Arial Narrow" w:eastAsia="Arial Narrow" w:hAnsi="Arial Narrow" w:cs="Arial Narrow"/>
          <w:sz w:val="24"/>
          <w:szCs w:val="24"/>
        </w:rPr>
        <w:t>in order to</w:t>
      </w:r>
      <w:proofErr w:type="gramEnd"/>
      <w:r>
        <w:rPr>
          <w:rFonts w:ascii="Arial Narrow" w:eastAsia="Arial Narrow" w:hAnsi="Arial Narrow" w:cs="Arial Narrow"/>
          <w:sz w:val="24"/>
          <w:szCs w:val="24"/>
        </w:rPr>
        <w:t xml:space="preserve"> limit the disruption of natural hydrology, minimise pollution and deterioration of the site:</w:t>
      </w:r>
    </w:p>
    <w:p w14:paraId="77032AAB" w14:textId="77777777" w:rsidR="00B676A3" w:rsidRDefault="00821040">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Built environment and natural environmental elements with their associated</w:t>
      </w:r>
      <w:r>
        <w:rPr>
          <w:rFonts w:ascii="Arial Narrow" w:eastAsia="Arial Narrow" w:hAnsi="Arial Narrow" w:cs="Arial Narrow"/>
          <w:sz w:val="24"/>
          <w:szCs w:val="24"/>
        </w:rPr>
        <w:t xml:space="preserve"> constraints and problems.</w:t>
      </w:r>
    </w:p>
    <w:p w14:paraId="4F88CACC" w14:textId="77777777" w:rsidR="00B676A3" w:rsidRDefault="00821040">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On-going operational targets: short-term solutions and longer-term solutions to be implemented over a few years.</w:t>
      </w:r>
    </w:p>
    <w:p w14:paraId="4DD8C482" w14:textId="77777777" w:rsidR="00B676A3" w:rsidRDefault="00821040">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Issues and causes of peak flows, erosion, pollution etc.</w:t>
      </w:r>
    </w:p>
    <w:p w14:paraId="0FF7853F" w14:textId="77777777" w:rsidR="00B676A3" w:rsidRDefault="00821040">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Implementation of source control thereby reducing the gener</w:t>
      </w:r>
      <w:r>
        <w:rPr>
          <w:rFonts w:ascii="Arial Narrow" w:eastAsia="Arial Narrow" w:hAnsi="Arial Narrow" w:cs="Arial Narrow"/>
          <w:sz w:val="24"/>
          <w:szCs w:val="24"/>
        </w:rPr>
        <w:t>ation of increased run-off.</w:t>
      </w:r>
    </w:p>
    <w:p w14:paraId="25BF8972" w14:textId="77777777" w:rsidR="00B676A3" w:rsidRDefault="00821040">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Implementation of repairs, </w:t>
      </w:r>
      <w:proofErr w:type="gramStart"/>
      <w:r>
        <w:rPr>
          <w:rFonts w:ascii="Arial Narrow" w:eastAsia="Arial Narrow" w:hAnsi="Arial Narrow" w:cs="Arial Narrow"/>
          <w:sz w:val="24"/>
          <w:szCs w:val="24"/>
        </w:rPr>
        <w:t>maintenance</w:t>
      </w:r>
      <w:proofErr w:type="gramEnd"/>
      <w:r>
        <w:rPr>
          <w:rFonts w:ascii="Arial Narrow" w:eastAsia="Arial Narrow" w:hAnsi="Arial Narrow" w:cs="Arial Narrow"/>
          <w:sz w:val="24"/>
          <w:szCs w:val="24"/>
        </w:rPr>
        <w:t xml:space="preserve"> and </w:t>
      </w:r>
      <w:proofErr w:type="spellStart"/>
      <w:r>
        <w:rPr>
          <w:rFonts w:ascii="Arial Narrow" w:eastAsia="Arial Narrow" w:hAnsi="Arial Narrow" w:cs="Arial Narrow"/>
          <w:sz w:val="24"/>
          <w:szCs w:val="24"/>
        </w:rPr>
        <w:t>stabilisation</w:t>
      </w:r>
      <w:proofErr w:type="spellEnd"/>
      <w:r>
        <w:rPr>
          <w:rFonts w:ascii="Arial Narrow" w:eastAsia="Arial Narrow" w:hAnsi="Arial Narrow" w:cs="Arial Narrow"/>
          <w:sz w:val="24"/>
          <w:szCs w:val="24"/>
        </w:rPr>
        <w:t>.</w:t>
      </w:r>
    </w:p>
    <w:p w14:paraId="40089FCC" w14:textId="77777777" w:rsidR="00B676A3" w:rsidRDefault="00B676A3">
      <w:pPr>
        <w:jc w:val="both"/>
        <w:rPr>
          <w:rFonts w:ascii="Arial Narrow" w:eastAsia="Arial Narrow" w:hAnsi="Arial Narrow" w:cs="Arial Narrow"/>
          <w:sz w:val="24"/>
          <w:szCs w:val="24"/>
        </w:rPr>
      </w:pPr>
    </w:p>
    <w:p w14:paraId="25E73698" w14:textId="77777777" w:rsidR="00B676A3" w:rsidRDefault="00821040">
      <w:pPr>
        <w:numPr>
          <w:ilvl w:val="0"/>
          <w:numId w:val="5"/>
        </w:numPr>
        <w:spacing w:after="200"/>
        <w:jc w:val="both"/>
        <w:rPr>
          <w:rFonts w:ascii="Arial Narrow" w:eastAsia="Arial Narrow" w:hAnsi="Arial Narrow" w:cs="Arial Narrow"/>
          <w:b/>
          <w:sz w:val="24"/>
          <w:szCs w:val="24"/>
        </w:rPr>
      </w:pPr>
      <w:r>
        <w:rPr>
          <w:rFonts w:ascii="Arial Narrow" w:eastAsia="Arial Narrow" w:hAnsi="Arial Narrow" w:cs="Arial Narrow"/>
          <w:b/>
          <w:sz w:val="24"/>
          <w:szCs w:val="24"/>
        </w:rPr>
        <w:t>Storm Water Problems</w:t>
      </w:r>
    </w:p>
    <w:p w14:paraId="322624C2" w14:textId="77777777" w:rsidR="00B676A3" w:rsidRDefault="0082104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Storm water in practice is channeled away from sites as rapidly as possible to the nearest watercourse, </w:t>
      </w:r>
      <w:proofErr w:type="gramStart"/>
      <w:r>
        <w:rPr>
          <w:rFonts w:ascii="Arial Narrow" w:eastAsia="Arial Narrow" w:hAnsi="Arial Narrow" w:cs="Arial Narrow"/>
          <w:sz w:val="24"/>
          <w:szCs w:val="24"/>
        </w:rPr>
        <w:t>wetland</w:t>
      </w:r>
      <w:proofErr w:type="gramEnd"/>
      <w:r>
        <w:rPr>
          <w:rFonts w:ascii="Arial Narrow" w:eastAsia="Arial Narrow" w:hAnsi="Arial Narrow" w:cs="Arial Narrow"/>
          <w:sz w:val="24"/>
          <w:szCs w:val="24"/>
        </w:rPr>
        <w:t xml:space="preserve"> or coastline without much considerat</w:t>
      </w:r>
      <w:r>
        <w:rPr>
          <w:rFonts w:ascii="Arial Narrow" w:eastAsia="Arial Narrow" w:hAnsi="Arial Narrow" w:cs="Arial Narrow"/>
          <w:sz w:val="24"/>
          <w:szCs w:val="24"/>
        </w:rPr>
        <w:t xml:space="preserve">ion for quality. Storm water runoff impacts both water quality and water quantity by increasing erosion and flooding and decreasing groundwater infiltration, as well as increasing many pollutants, such as nutrients, sediment, pathogens, organic materials, </w:t>
      </w:r>
      <w:r>
        <w:rPr>
          <w:rFonts w:ascii="Arial Narrow" w:eastAsia="Arial Narrow" w:hAnsi="Arial Narrow" w:cs="Arial Narrow"/>
          <w:sz w:val="24"/>
          <w:szCs w:val="24"/>
        </w:rPr>
        <w:t>toxic contaminants, and debris. In addition, it increases the temperature of streams receiving the runoff which affects the ecosystem and can cause death to many organisms.</w:t>
      </w:r>
    </w:p>
    <w:p w14:paraId="7C5D0183" w14:textId="77777777" w:rsidR="00B676A3" w:rsidRDefault="00B676A3">
      <w:pPr>
        <w:jc w:val="both"/>
        <w:rPr>
          <w:rFonts w:ascii="Arial Narrow" w:eastAsia="Arial Narrow" w:hAnsi="Arial Narrow" w:cs="Arial Narrow"/>
          <w:sz w:val="24"/>
          <w:szCs w:val="24"/>
        </w:rPr>
      </w:pPr>
    </w:p>
    <w:p w14:paraId="170FF308" w14:textId="77777777" w:rsidR="00B676A3" w:rsidRDefault="00821040">
      <w:pPr>
        <w:spacing w:after="200"/>
        <w:jc w:val="both"/>
        <w:rPr>
          <w:rFonts w:ascii="Arial Narrow" w:eastAsia="Arial Narrow" w:hAnsi="Arial Narrow" w:cs="Arial Narrow"/>
          <w:sz w:val="24"/>
          <w:szCs w:val="24"/>
        </w:rPr>
      </w:pPr>
      <w:r>
        <w:rPr>
          <w:rFonts w:ascii="Arial Narrow" w:eastAsia="Arial Narrow" w:hAnsi="Arial Narrow" w:cs="Arial Narrow"/>
          <w:sz w:val="24"/>
          <w:szCs w:val="24"/>
        </w:rPr>
        <w:t>Storm Water Quantity:</w:t>
      </w:r>
    </w:p>
    <w:p w14:paraId="59EB37DF" w14:textId="77777777" w:rsidR="00B676A3" w:rsidRDefault="00821040">
      <w:pPr>
        <w:jc w:val="both"/>
        <w:rPr>
          <w:rFonts w:ascii="Arial Narrow" w:eastAsia="Arial Narrow" w:hAnsi="Arial Narrow" w:cs="Arial Narrow"/>
          <w:sz w:val="24"/>
          <w:szCs w:val="24"/>
        </w:rPr>
      </w:pPr>
      <w:r>
        <w:rPr>
          <w:rFonts w:ascii="Arial Narrow" w:eastAsia="Arial Narrow" w:hAnsi="Arial Narrow" w:cs="Arial Narrow"/>
          <w:sz w:val="24"/>
          <w:szCs w:val="24"/>
        </w:rPr>
        <w:t>In its natural state, an undeveloped landscape will absorb t</w:t>
      </w:r>
      <w:r>
        <w:rPr>
          <w:rFonts w:ascii="Arial Narrow" w:eastAsia="Arial Narrow" w:hAnsi="Arial Narrow" w:cs="Arial Narrow"/>
          <w:sz w:val="24"/>
          <w:szCs w:val="24"/>
        </w:rPr>
        <w:t xml:space="preserve">he rainwater from normal rainfall and minor storm events but during heavier or longer rainfall events the rainwater begins to soak into the soil. The remaining water not lost by evaporation and transpiration will continue to seep into the water table. The </w:t>
      </w:r>
      <w:r>
        <w:rPr>
          <w:rFonts w:ascii="Arial Narrow" w:eastAsia="Arial Narrow" w:hAnsi="Arial Narrow" w:cs="Arial Narrow"/>
          <w:sz w:val="24"/>
          <w:szCs w:val="24"/>
        </w:rPr>
        <w:t>groundwater, once it reaches an impermeable layer, will slowly and continuously discharge into the watercourse. The vegetation along the watercourses which protects the soil against erosion has adapted to these conditions. Only after several showers in clo</w:t>
      </w:r>
      <w:r>
        <w:rPr>
          <w:rFonts w:ascii="Arial Narrow" w:eastAsia="Arial Narrow" w:hAnsi="Arial Narrow" w:cs="Arial Narrow"/>
          <w:sz w:val="24"/>
          <w:szCs w:val="24"/>
        </w:rPr>
        <w:t>se succession or a period of extended rainfall will the soil reach saturation point, and excess rainfall will move across the surface as runoff.</w:t>
      </w:r>
    </w:p>
    <w:p w14:paraId="2FCB482B" w14:textId="77777777" w:rsidR="00B676A3" w:rsidRDefault="00B676A3">
      <w:pPr>
        <w:jc w:val="both"/>
        <w:rPr>
          <w:rFonts w:ascii="Arial Narrow" w:eastAsia="Arial Narrow" w:hAnsi="Arial Narrow" w:cs="Arial Narrow"/>
          <w:sz w:val="24"/>
          <w:szCs w:val="24"/>
        </w:rPr>
      </w:pPr>
    </w:p>
    <w:p w14:paraId="249C7184" w14:textId="77777777" w:rsidR="00B676A3" w:rsidRDefault="00821040">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In developed areas however, the scenario changes. Rainfall is collected on impervious surfaces, roofs, </w:t>
      </w:r>
      <w:proofErr w:type="gramStart"/>
      <w:r>
        <w:rPr>
          <w:rFonts w:ascii="Arial Narrow" w:eastAsia="Arial Narrow" w:hAnsi="Arial Narrow" w:cs="Arial Narrow"/>
          <w:sz w:val="24"/>
          <w:szCs w:val="24"/>
        </w:rPr>
        <w:t>roads</w:t>
      </w:r>
      <w:proofErr w:type="gramEnd"/>
      <w:r>
        <w:rPr>
          <w:rFonts w:ascii="Arial Narrow" w:eastAsia="Arial Narrow" w:hAnsi="Arial Narrow" w:cs="Arial Narrow"/>
          <w:sz w:val="24"/>
          <w:szCs w:val="24"/>
        </w:rPr>
        <w:t xml:space="preserve"> a</w:t>
      </w:r>
      <w:r>
        <w:rPr>
          <w:rFonts w:ascii="Arial Narrow" w:eastAsia="Arial Narrow" w:hAnsi="Arial Narrow" w:cs="Arial Narrow"/>
          <w:sz w:val="24"/>
          <w:szCs w:val="24"/>
        </w:rPr>
        <w:t>nd parking areas and immediately concentrated into storm water pipes or surface channels. There is no vegetation to absorb the light showers, the surface is impermeable and there is no infiltration into the soil. Runoff is channeled to the nearest watercou</w:t>
      </w:r>
      <w:r>
        <w:rPr>
          <w:rFonts w:ascii="Arial Narrow" w:eastAsia="Arial Narrow" w:hAnsi="Arial Narrow" w:cs="Arial Narrow"/>
          <w:sz w:val="24"/>
          <w:szCs w:val="24"/>
        </w:rPr>
        <w:t xml:space="preserve">rse in a concentrated stream of high energy water. This means that every rainfall event results in a flood which results in damage to vegetation along the watercourse and soil erosion. Since every rainfall event </w:t>
      </w:r>
      <w:proofErr w:type="gramStart"/>
      <w:r>
        <w:rPr>
          <w:rFonts w:ascii="Arial Narrow" w:eastAsia="Arial Narrow" w:hAnsi="Arial Narrow" w:cs="Arial Narrow"/>
          <w:sz w:val="24"/>
          <w:szCs w:val="24"/>
        </w:rPr>
        <w:t>results</w:t>
      </w:r>
      <w:proofErr w:type="gramEnd"/>
      <w:r>
        <w:rPr>
          <w:rFonts w:ascii="Arial Narrow" w:eastAsia="Arial Narrow" w:hAnsi="Arial Narrow" w:cs="Arial Narrow"/>
          <w:sz w:val="24"/>
          <w:szCs w:val="24"/>
        </w:rPr>
        <w:t xml:space="preserve"> in a damaging flood within the water</w:t>
      </w:r>
      <w:r>
        <w:rPr>
          <w:rFonts w:ascii="Arial Narrow" w:eastAsia="Arial Narrow" w:hAnsi="Arial Narrow" w:cs="Arial Narrow"/>
          <w:sz w:val="24"/>
          <w:szCs w:val="24"/>
        </w:rPr>
        <w:t>course, there is no time for vegetation to recover and it is systematically removed and the exposed soil is eroded.</w:t>
      </w:r>
    </w:p>
    <w:p w14:paraId="20BB8AE7" w14:textId="77777777" w:rsidR="00B676A3" w:rsidRDefault="00B676A3">
      <w:pPr>
        <w:jc w:val="both"/>
        <w:rPr>
          <w:rFonts w:ascii="Arial Narrow" w:eastAsia="Arial Narrow" w:hAnsi="Arial Narrow" w:cs="Arial Narrow"/>
          <w:sz w:val="24"/>
          <w:szCs w:val="24"/>
        </w:rPr>
      </w:pPr>
    </w:p>
    <w:p w14:paraId="55CC915D" w14:textId="77777777" w:rsidR="00B676A3" w:rsidRDefault="00821040">
      <w:pPr>
        <w:spacing w:after="200"/>
        <w:jc w:val="both"/>
        <w:rPr>
          <w:rFonts w:ascii="Arial Narrow" w:eastAsia="Arial Narrow" w:hAnsi="Arial Narrow" w:cs="Arial Narrow"/>
          <w:sz w:val="24"/>
          <w:szCs w:val="24"/>
        </w:rPr>
      </w:pPr>
      <w:r>
        <w:rPr>
          <w:rFonts w:ascii="Arial Narrow" w:eastAsia="Arial Narrow" w:hAnsi="Arial Narrow" w:cs="Arial Narrow"/>
          <w:sz w:val="24"/>
          <w:szCs w:val="24"/>
        </w:rPr>
        <w:t>Storm Water Quality:</w:t>
      </w:r>
    </w:p>
    <w:p w14:paraId="23F187A3" w14:textId="77777777" w:rsidR="00B676A3" w:rsidRDefault="00821040">
      <w:pPr>
        <w:spacing w:after="200"/>
        <w:jc w:val="both"/>
        <w:rPr>
          <w:rFonts w:ascii="Arial Narrow" w:eastAsia="Arial Narrow" w:hAnsi="Arial Narrow" w:cs="Arial Narrow"/>
          <w:sz w:val="24"/>
          <w:szCs w:val="24"/>
        </w:rPr>
      </w:pPr>
      <w:r>
        <w:rPr>
          <w:rFonts w:ascii="Arial Narrow" w:eastAsia="Arial Narrow" w:hAnsi="Arial Narrow" w:cs="Arial Narrow"/>
          <w:sz w:val="24"/>
          <w:szCs w:val="24"/>
        </w:rPr>
        <w:t>The contaminants mostly found in storm water can be grouped according to their water quality impacts:</w:t>
      </w:r>
    </w:p>
    <w:p w14:paraId="03ED2C72" w14:textId="77777777" w:rsidR="00B676A3" w:rsidRDefault="00821040">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Oils, </w:t>
      </w:r>
      <w:proofErr w:type="gramStart"/>
      <w:r>
        <w:rPr>
          <w:rFonts w:ascii="Arial Narrow" w:eastAsia="Arial Narrow" w:hAnsi="Arial Narrow" w:cs="Arial Narrow"/>
          <w:sz w:val="24"/>
          <w:szCs w:val="24"/>
        </w:rPr>
        <w:t>grease</w:t>
      </w:r>
      <w:proofErr w:type="gramEnd"/>
      <w:r>
        <w:rPr>
          <w:rFonts w:ascii="Arial Narrow" w:eastAsia="Arial Narrow" w:hAnsi="Arial Narrow" w:cs="Arial Narrow"/>
          <w:sz w:val="24"/>
          <w:szCs w:val="24"/>
        </w:rPr>
        <w:t xml:space="preserve"> and</w:t>
      </w:r>
      <w:r>
        <w:rPr>
          <w:rFonts w:ascii="Arial Narrow" w:eastAsia="Arial Narrow" w:hAnsi="Arial Narrow" w:cs="Arial Narrow"/>
          <w:sz w:val="24"/>
          <w:szCs w:val="24"/>
        </w:rPr>
        <w:t xml:space="preserve"> surfactants: Rubber from tyres and oil and grease washed from road surfaces, domestic and industrial sites, plus surfactants from detergents used for washing vehicles, materials or surfaces are common sources of toxic pollutants in stormwater.</w:t>
      </w:r>
    </w:p>
    <w:p w14:paraId="3CCEB5AE" w14:textId="77777777" w:rsidR="00B676A3" w:rsidRDefault="00821040">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Litter: Thi</w:t>
      </w:r>
      <w:r>
        <w:rPr>
          <w:rFonts w:ascii="Arial Narrow" w:eastAsia="Arial Narrow" w:hAnsi="Arial Narrow" w:cs="Arial Narrow"/>
          <w:sz w:val="24"/>
          <w:szCs w:val="24"/>
        </w:rPr>
        <w:t xml:space="preserve">s includes organic waste matter, paper, cigarette buds, plastics, glass, </w:t>
      </w:r>
      <w:proofErr w:type="gramStart"/>
      <w:r>
        <w:rPr>
          <w:rFonts w:ascii="Arial Narrow" w:eastAsia="Arial Narrow" w:hAnsi="Arial Narrow" w:cs="Arial Narrow"/>
          <w:sz w:val="24"/>
          <w:szCs w:val="24"/>
        </w:rPr>
        <w:t>metal</w:t>
      </w:r>
      <w:proofErr w:type="gramEnd"/>
      <w:r>
        <w:rPr>
          <w:rFonts w:ascii="Arial Narrow" w:eastAsia="Arial Narrow" w:hAnsi="Arial Narrow" w:cs="Arial Narrow"/>
          <w:sz w:val="24"/>
          <w:szCs w:val="24"/>
        </w:rPr>
        <w:t xml:space="preserve"> and other packaging materials from paved areas in urban catchments.</w:t>
      </w:r>
    </w:p>
    <w:p w14:paraId="611CAAC0" w14:textId="77777777" w:rsidR="00B676A3" w:rsidRDefault="00821040">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Total Suspended solids: Suspended solids have two main constituents: organic, primarily from sewage, and inorganic, primarily from surface runoff. Turbidity from suspended solids reduces light penetration in water, affecting the growth of aquatic plants. W</w:t>
      </w:r>
      <w:r>
        <w:rPr>
          <w:rFonts w:ascii="Arial Narrow" w:eastAsia="Arial Narrow" w:hAnsi="Arial Narrow" w:cs="Arial Narrow"/>
          <w:sz w:val="24"/>
          <w:szCs w:val="24"/>
        </w:rPr>
        <w:t>hen silts and clays settle, they may smother bottom-dwelling organisms and disrupt their habitats. Since metals, phosphorus and various organics are adsorbed and transported with these particles, sediment deposits may lead to a slow release of toxins and n</w:t>
      </w:r>
      <w:r>
        <w:rPr>
          <w:rFonts w:ascii="Arial Narrow" w:eastAsia="Arial Narrow" w:hAnsi="Arial Narrow" w:cs="Arial Narrow"/>
          <w:sz w:val="24"/>
          <w:szCs w:val="24"/>
        </w:rPr>
        <w:t>utrients in the waterway.</w:t>
      </w:r>
    </w:p>
    <w:p w14:paraId="23CF8016" w14:textId="77777777" w:rsidR="00B676A3" w:rsidRDefault="00821040">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Nutrients: Potential sources of nutrients are:</w:t>
      </w:r>
    </w:p>
    <w:p w14:paraId="6A719AE4" w14:textId="77777777" w:rsidR="00B676A3" w:rsidRDefault="00821040">
      <w:pPr>
        <w:numPr>
          <w:ilvl w:val="1"/>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Sewage </w:t>
      </w:r>
      <w:proofErr w:type="gramStart"/>
      <w:r>
        <w:rPr>
          <w:rFonts w:ascii="Arial Narrow" w:eastAsia="Arial Narrow" w:hAnsi="Arial Narrow" w:cs="Arial Narrow"/>
          <w:sz w:val="24"/>
          <w:szCs w:val="24"/>
        </w:rPr>
        <w:t>overflows;</w:t>
      </w:r>
      <w:proofErr w:type="gramEnd"/>
    </w:p>
    <w:p w14:paraId="235000EF" w14:textId="77777777" w:rsidR="00B676A3" w:rsidRDefault="00821040">
      <w:pPr>
        <w:numPr>
          <w:ilvl w:val="1"/>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Industrial </w:t>
      </w:r>
      <w:proofErr w:type="gramStart"/>
      <w:r>
        <w:rPr>
          <w:rFonts w:ascii="Arial Narrow" w:eastAsia="Arial Narrow" w:hAnsi="Arial Narrow" w:cs="Arial Narrow"/>
          <w:sz w:val="24"/>
          <w:szCs w:val="24"/>
        </w:rPr>
        <w:t>discharges;</w:t>
      </w:r>
      <w:proofErr w:type="gramEnd"/>
    </w:p>
    <w:p w14:paraId="4F409E13" w14:textId="77777777" w:rsidR="00B676A3" w:rsidRDefault="00821040">
      <w:pPr>
        <w:numPr>
          <w:ilvl w:val="1"/>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Animal </w:t>
      </w:r>
      <w:proofErr w:type="gramStart"/>
      <w:r>
        <w:rPr>
          <w:rFonts w:ascii="Arial Narrow" w:eastAsia="Arial Narrow" w:hAnsi="Arial Narrow" w:cs="Arial Narrow"/>
          <w:sz w:val="24"/>
          <w:szCs w:val="24"/>
        </w:rPr>
        <w:t>wastes;</w:t>
      </w:r>
      <w:proofErr w:type="gramEnd"/>
    </w:p>
    <w:p w14:paraId="7CFD2327" w14:textId="77777777" w:rsidR="00B676A3" w:rsidRDefault="00821040">
      <w:pPr>
        <w:numPr>
          <w:ilvl w:val="1"/>
          <w:numId w:val="1"/>
        </w:numPr>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Fertilisers;</w:t>
      </w:r>
      <w:proofErr w:type="gramEnd"/>
    </w:p>
    <w:p w14:paraId="163A90B9" w14:textId="77777777" w:rsidR="00B676A3" w:rsidRDefault="00821040">
      <w:pPr>
        <w:numPr>
          <w:ilvl w:val="1"/>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Domestic detergents; and</w:t>
      </w:r>
    </w:p>
    <w:p w14:paraId="5FCEBEEE" w14:textId="77777777" w:rsidR="00B676A3" w:rsidRDefault="00821040">
      <w:pPr>
        <w:numPr>
          <w:ilvl w:val="1"/>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Septic tank seepage.</w:t>
      </w:r>
    </w:p>
    <w:p w14:paraId="197F935E" w14:textId="77777777" w:rsidR="00B676A3" w:rsidRDefault="00821040">
      <w:pPr>
        <w:ind w:left="720"/>
        <w:jc w:val="both"/>
        <w:rPr>
          <w:rFonts w:ascii="Arial Narrow" w:eastAsia="Arial Narrow" w:hAnsi="Arial Narrow" w:cs="Arial Narrow"/>
          <w:sz w:val="24"/>
          <w:szCs w:val="24"/>
        </w:rPr>
      </w:pPr>
      <w:r>
        <w:rPr>
          <w:rFonts w:ascii="Arial Narrow" w:eastAsia="Arial Narrow" w:hAnsi="Arial Narrow" w:cs="Arial Narrow"/>
          <w:sz w:val="24"/>
          <w:szCs w:val="24"/>
        </w:rPr>
        <w:t>Excessive amounts of nutrients, such as nitrogen and phosphorus, can</w:t>
      </w:r>
      <w:r>
        <w:rPr>
          <w:rFonts w:ascii="Arial Narrow" w:eastAsia="Arial Narrow" w:hAnsi="Arial Narrow" w:cs="Arial Narrow"/>
          <w:sz w:val="24"/>
          <w:szCs w:val="24"/>
        </w:rPr>
        <w:t xml:space="preserve"> promote rapid growth of aquatic plants, including toxic and non-toxic algae. This excessive growth and oxygen depletion can cause fish and aquatic organisms to die.</w:t>
      </w:r>
    </w:p>
    <w:p w14:paraId="4E454DFF" w14:textId="77777777" w:rsidR="00B676A3" w:rsidRDefault="00B676A3">
      <w:pPr>
        <w:jc w:val="both"/>
        <w:rPr>
          <w:rFonts w:ascii="Arial Narrow" w:eastAsia="Arial Narrow" w:hAnsi="Arial Narrow" w:cs="Arial Narrow"/>
          <w:sz w:val="24"/>
          <w:szCs w:val="24"/>
        </w:rPr>
      </w:pPr>
    </w:p>
    <w:p w14:paraId="53CE091A" w14:textId="77777777" w:rsidR="00B676A3" w:rsidRDefault="00821040">
      <w:pPr>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The necessity to deal with both the quantity and quality of runoff is recognised through </w:t>
      </w:r>
      <w:r>
        <w:rPr>
          <w:rFonts w:ascii="Arial Narrow" w:eastAsia="Arial Narrow" w:hAnsi="Arial Narrow" w:cs="Arial Narrow"/>
          <w:sz w:val="24"/>
          <w:szCs w:val="24"/>
        </w:rPr>
        <w:t>the encouragement of groundwater recharge through infiltration, and for storage and reuse of runoff.</w:t>
      </w:r>
    </w:p>
    <w:p w14:paraId="223FFFA4" w14:textId="77777777" w:rsidR="00B676A3" w:rsidRDefault="00B676A3">
      <w:pPr>
        <w:jc w:val="both"/>
        <w:rPr>
          <w:rFonts w:ascii="Arial Narrow" w:eastAsia="Arial Narrow" w:hAnsi="Arial Narrow" w:cs="Arial Narrow"/>
          <w:b/>
          <w:sz w:val="24"/>
          <w:szCs w:val="24"/>
        </w:rPr>
      </w:pPr>
    </w:p>
    <w:p w14:paraId="0C3EFE37" w14:textId="77777777" w:rsidR="00B676A3" w:rsidRDefault="00B676A3">
      <w:pPr>
        <w:jc w:val="both"/>
        <w:rPr>
          <w:rFonts w:ascii="Arial Narrow" w:eastAsia="Arial Narrow" w:hAnsi="Arial Narrow" w:cs="Arial Narrow"/>
          <w:b/>
          <w:sz w:val="24"/>
          <w:szCs w:val="24"/>
        </w:rPr>
      </w:pPr>
    </w:p>
    <w:p w14:paraId="67AB29F8" w14:textId="77777777" w:rsidR="00B676A3" w:rsidRDefault="00B676A3">
      <w:pPr>
        <w:jc w:val="both"/>
        <w:rPr>
          <w:rFonts w:ascii="Arial Narrow" w:eastAsia="Arial Narrow" w:hAnsi="Arial Narrow" w:cs="Arial Narrow"/>
          <w:b/>
          <w:sz w:val="24"/>
          <w:szCs w:val="24"/>
        </w:rPr>
      </w:pPr>
    </w:p>
    <w:p w14:paraId="2C75EC75" w14:textId="77777777" w:rsidR="00B676A3" w:rsidRDefault="00B676A3">
      <w:pPr>
        <w:jc w:val="both"/>
        <w:rPr>
          <w:rFonts w:ascii="Arial Narrow" w:eastAsia="Arial Narrow" w:hAnsi="Arial Narrow" w:cs="Arial Narrow"/>
          <w:b/>
          <w:sz w:val="24"/>
          <w:szCs w:val="24"/>
        </w:rPr>
      </w:pPr>
    </w:p>
    <w:p w14:paraId="42FD046B" w14:textId="77777777" w:rsidR="00B676A3" w:rsidRDefault="00B676A3">
      <w:pPr>
        <w:jc w:val="both"/>
        <w:rPr>
          <w:rFonts w:ascii="Arial Narrow" w:eastAsia="Arial Narrow" w:hAnsi="Arial Narrow" w:cs="Arial Narrow"/>
          <w:b/>
          <w:sz w:val="24"/>
          <w:szCs w:val="24"/>
        </w:rPr>
      </w:pPr>
    </w:p>
    <w:p w14:paraId="7F9F5462" w14:textId="77777777" w:rsidR="00B676A3" w:rsidRDefault="00821040">
      <w:pPr>
        <w:numPr>
          <w:ilvl w:val="0"/>
          <w:numId w:val="5"/>
        </w:numPr>
        <w:spacing w:after="200"/>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Goals and Rules</w:t>
      </w:r>
    </w:p>
    <w:p w14:paraId="1E7539CD" w14:textId="77777777" w:rsidR="00B676A3" w:rsidRDefault="00821040">
      <w:pPr>
        <w:jc w:val="both"/>
        <w:rPr>
          <w:rFonts w:ascii="Calibri" w:eastAsia="Calibri" w:hAnsi="Calibri" w:cs="Calibri"/>
          <w:i/>
          <w:sz w:val="20"/>
          <w:szCs w:val="20"/>
        </w:rPr>
      </w:pPr>
      <w:r>
        <w:rPr>
          <w:rFonts w:ascii="Arial Narrow" w:eastAsia="Arial Narrow" w:hAnsi="Arial Narrow" w:cs="Arial Narrow"/>
          <w:sz w:val="24"/>
          <w:szCs w:val="24"/>
        </w:rPr>
        <w:t xml:space="preserve">The goal of this Storm Water Management Plan is to ensure that the site and hard surfaces are managed by infiltration, </w:t>
      </w:r>
      <w:proofErr w:type="gramStart"/>
      <w:r>
        <w:rPr>
          <w:rFonts w:ascii="Arial Narrow" w:eastAsia="Arial Narrow" w:hAnsi="Arial Narrow" w:cs="Arial Narrow"/>
          <w:sz w:val="24"/>
          <w:szCs w:val="24"/>
        </w:rPr>
        <w:t>collecting</w:t>
      </w:r>
      <w:proofErr w:type="gramEnd"/>
      <w:r>
        <w:rPr>
          <w:rFonts w:ascii="Arial Narrow" w:eastAsia="Arial Narrow" w:hAnsi="Arial Narrow" w:cs="Arial Narrow"/>
          <w:sz w:val="24"/>
          <w:szCs w:val="24"/>
        </w:rPr>
        <w:t xml:space="preserve"> and </w:t>
      </w:r>
      <w:r>
        <w:rPr>
          <w:rFonts w:ascii="Arial Narrow" w:eastAsia="Arial Narrow" w:hAnsi="Arial Narrow" w:cs="Arial Narrow"/>
          <w:sz w:val="24"/>
          <w:szCs w:val="24"/>
        </w:rPr>
        <w:t>reusing stormwater runoff of the precipitation falling on site (including the roof area) as well as filtering pollutants to reduce or eliminate contamination of groundwater, streams and rivers.</w:t>
      </w:r>
    </w:p>
    <w:p w14:paraId="12372D3D" w14:textId="77777777" w:rsidR="00B676A3" w:rsidRDefault="00B676A3">
      <w:pPr>
        <w:jc w:val="both"/>
        <w:rPr>
          <w:rFonts w:ascii="Arial Narrow" w:eastAsia="Arial Narrow" w:hAnsi="Arial Narrow" w:cs="Arial Narrow"/>
          <w:sz w:val="24"/>
          <w:szCs w:val="24"/>
        </w:rPr>
      </w:pPr>
    </w:p>
    <w:p w14:paraId="69CF46BD" w14:textId="77777777" w:rsidR="00B676A3" w:rsidRDefault="00821040">
      <w:pPr>
        <w:spacing w:after="200"/>
        <w:jc w:val="both"/>
        <w:rPr>
          <w:rFonts w:ascii="Arial Narrow" w:eastAsia="Arial Narrow" w:hAnsi="Arial Narrow" w:cs="Arial Narrow"/>
          <w:sz w:val="24"/>
          <w:szCs w:val="24"/>
        </w:rPr>
      </w:pPr>
      <w:r>
        <w:rPr>
          <w:rFonts w:ascii="Arial Narrow" w:eastAsia="Arial Narrow" w:hAnsi="Arial Narrow" w:cs="Arial Narrow"/>
          <w:sz w:val="24"/>
          <w:szCs w:val="24"/>
        </w:rPr>
        <w:t>To limit disruption of natural hydrology by reducing impervio</w:t>
      </w:r>
      <w:r>
        <w:rPr>
          <w:rFonts w:ascii="Arial Narrow" w:eastAsia="Arial Narrow" w:hAnsi="Arial Narrow" w:cs="Arial Narrow"/>
          <w:sz w:val="24"/>
          <w:szCs w:val="24"/>
        </w:rPr>
        <w:t xml:space="preserve">us cover, increasing on-site Infiltration, </w:t>
      </w:r>
      <w:proofErr w:type="gramStart"/>
      <w:r>
        <w:rPr>
          <w:rFonts w:ascii="Arial Narrow" w:eastAsia="Arial Narrow" w:hAnsi="Arial Narrow" w:cs="Arial Narrow"/>
          <w:sz w:val="24"/>
          <w:szCs w:val="24"/>
        </w:rPr>
        <w:t>reducing</w:t>
      </w:r>
      <w:proofErr w:type="gramEnd"/>
      <w:r>
        <w:rPr>
          <w:rFonts w:ascii="Arial Narrow" w:eastAsia="Arial Narrow" w:hAnsi="Arial Narrow" w:cs="Arial Narrow"/>
          <w:sz w:val="24"/>
          <w:szCs w:val="24"/>
        </w:rPr>
        <w:t xml:space="preserve"> or eliminating pollution from stormwater runoff and eliminating contaminants, the following could be practical sequencing of interventions:</w:t>
      </w:r>
    </w:p>
    <w:p w14:paraId="4FD9A8BC" w14:textId="77777777" w:rsidR="00B676A3" w:rsidRDefault="00821040">
      <w:pPr>
        <w:numPr>
          <w:ilvl w:val="0"/>
          <w:numId w:val="4"/>
        </w:numPr>
        <w:jc w:val="both"/>
        <w:rPr>
          <w:rFonts w:ascii="Arial Narrow" w:eastAsia="Arial Narrow" w:hAnsi="Arial Narrow" w:cs="Arial Narrow"/>
          <w:sz w:val="24"/>
          <w:szCs w:val="24"/>
        </w:rPr>
      </w:pPr>
      <w:r>
        <w:rPr>
          <w:rFonts w:ascii="Arial Narrow" w:eastAsia="Arial Narrow" w:hAnsi="Arial Narrow" w:cs="Arial Narrow"/>
          <w:sz w:val="24"/>
          <w:szCs w:val="24"/>
        </w:rPr>
        <w:t>Firstly, preserve and restore elements of Storm Water System: na</w:t>
      </w:r>
      <w:r>
        <w:rPr>
          <w:rFonts w:ascii="Arial Narrow" w:eastAsia="Arial Narrow" w:hAnsi="Arial Narrow" w:cs="Arial Narrow"/>
          <w:sz w:val="24"/>
          <w:szCs w:val="24"/>
        </w:rPr>
        <w:t>tural channels, eroded vegetation embankments</w:t>
      </w:r>
    </w:p>
    <w:p w14:paraId="6C2B1999" w14:textId="77777777" w:rsidR="00B676A3" w:rsidRDefault="00821040">
      <w:pPr>
        <w:numPr>
          <w:ilvl w:val="0"/>
          <w:numId w:val="4"/>
        </w:numPr>
        <w:jc w:val="both"/>
        <w:rPr>
          <w:rFonts w:ascii="Arial Narrow" w:eastAsia="Arial Narrow" w:hAnsi="Arial Narrow" w:cs="Arial Narrow"/>
          <w:sz w:val="24"/>
          <w:szCs w:val="24"/>
        </w:rPr>
      </w:pPr>
      <w:r>
        <w:rPr>
          <w:rFonts w:ascii="Arial Narrow" w:eastAsia="Arial Narrow" w:hAnsi="Arial Narrow" w:cs="Arial Narrow"/>
          <w:sz w:val="24"/>
          <w:szCs w:val="24"/>
        </w:rPr>
        <w:t>Secondly, manage the quantity and quality of stormwater near the source</w:t>
      </w:r>
    </w:p>
    <w:p w14:paraId="4C81F299" w14:textId="77777777" w:rsidR="00B676A3" w:rsidRDefault="00821040">
      <w:pPr>
        <w:numPr>
          <w:ilvl w:val="0"/>
          <w:numId w:val="4"/>
        </w:numPr>
        <w:jc w:val="both"/>
        <w:rPr>
          <w:rFonts w:ascii="Arial Narrow" w:eastAsia="Arial Narrow" w:hAnsi="Arial Narrow" w:cs="Arial Narrow"/>
          <w:sz w:val="24"/>
          <w:szCs w:val="24"/>
        </w:rPr>
      </w:pPr>
      <w:r>
        <w:rPr>
          <w:rFonts w:ascii="Arial Narrow" w:eastAsia="Arial Narrow" w:hAnsi="Arial Narrow" w:cs="Arial Narrow"/>
          <w:sz w:val="24"/>
          <w:szCs w:val="24"/>
        </w:rPr>
        <w:t>Thirdly, install new treatment measures or rainwater harvesting-, attenuation-, filtration- or other systems as intervention retrofits.</w:t>
      </w:r>
    </w:p>
    <w:p w14:paraId="3044C6B4" w14:textId="77777777" w:rsidR="00B676A3" w:rsidRDefault="00B676A3">
      <w:pPr>
        <w:jc w:val="both"/>
        <w:rPr>
          <w:rFonts w:ascii="Arial Narrow" w:eastAsia="Arial Narrow" w:hAnsi="Arial Narrow" w:cs="Arial Narrow"/>
          <w:sz w:val="24"/>
          <w:szCs w:val="24"/>
        </w:rPr>
      </w:pPr>
    </w:p>
    <w:p w14:paraId="5987A92D" w14:textId="77777777" w:rsidR="00B676A3" w:rsidRDefault="0082104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Properly managed stormwater flows can prevent the increase in flood risk and watercourse erosion typically caused by </w:t>
      </w:r>
      <w:proofErr w:type="spellStart"/>
      <w:r>
        <w:rPr>
          <w:rFonts w:ascii="Arial Narrow" w:eastAsia="Arial Narrow" w:hAnsi="Arial Narrow" w:cs="Arial Narrow"/>
          <w:sz w:val="24"/>
          <w:szCs w:val="24"/>
        </w:rPr>
        <w:t>urbanisation</w:t>
      </w:r>
      <w:proofErr w:type="spellEnd"/>
      <w:r>
        <w:rPr>
          <w:rFonts w:ascii="Arial Narrow" w:eastAsia="Arial Narrow" w:hAnsi="Arial Narrow" w:cs="Arial Narrow"/>
          <w:sz w:val="24"/>
          <w:szCs w:val="24"/>
        </w:rPr>
        <w:t xml:space="preserve"> and provide important flow return to streams, offsetting the environmental impact of upstream water supply diversions and redu</w:t>
      </w:r>
      <w:r>
        <w:rPr>
          <w:rFonts w:ascii="Arial Narrow" w:eastAsia="Arial Narrow" w:hAnsi="Arial Narrow" w:cs="Arial Narrow"/>
          <w:sz w:val="24"/>
          <w:szCs w:val="24"/>
        </w:rPr>
        <w:t>cing the need for costly in-ground stormwater infrastructure.</w:t>
      </w:r>
    </w:p>
    <w:p w14:paraId="44720F9E" w14:textId="77777777" w:rsidR="00B676A3" w:rsidRDefault="00B676A3">
      <w:pPr>
        <w:jc w:val="both"/>
        <w:rPr>
          <w:rFonts w:ascii="Arial Narrow" w:eastAsia="Arial Narrow" w:hAnsi="Arial Narrow" w:cs="Arial Narrow"/>
          <w:sz w:val="24"/>
          <w:szCs w:val="24"/>
        </w:rPr>
      </w:pPr>
    </w:p>
    <w:p w14:paraId="66CE0C4B" w14:textId="77777777" w:rsidR="00B676A3" w:rsidRDefault="00821040">
      <w:pPr>
        <w:spacing w:after="200"/>
        <w:jc w:val="both"/>
        <w:rPr>
          <w:rFonts w:ascii="Arial Narrow" w:eastAsia="Arial Narrow" w:hAnsi="Arial Narrow" w:cs="Arial Narrow"/>
          <w:sz w:val="24"/>
          <w:szCs w:val="24"/>
        </w:rPr>
      </w:pPr>
      <w:r>
        <w:rPr>
          <w:rFonts w:ascii="Arial Narrow" w:eastAsia="Arial Narrow" w:hAnsi="Arial Narrow" w:cs="Arial Narrow"/>
          <w:sz w:val="24"/>
          <w:szCs w:val="24"/>
        </w:rPr>
        <w:t>The following additional stormwater management interventions could have further benefits to the building’s environmental impact:</w:t>
      </w:r>
    </w:p>
    <w:p w14:paraId="09BA88AB" w14:textId="77777777" w:rsidR="00B676A3" w:rsidRDefault="00821040">
      <w:pPr>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Water reclamation/ rainwater harvesting can reduce potable water</w:t>
      </w:r>
      <w:r>
        <w:rPr>
          <w:rFonts w:ascii="Arial Narrow" w:eastAsia="Arial Narrow" w:hAnsi="Arial Narrow" w:cs="Arial Narrow"/>
          <w:sz w:val="24"/>
          <w:szCs w:val="24"/>
        </w:rPr>
        <w:t xml:space="preserve"> demand </w:t>
      </w:r>
      <w:proofErr w:type="gramStart"/>
      <w:r>
        <w:rPr>
          <w:rFonts w:ascii="Arial Narrow" w:eastAsia="Arial Narrow" w:hAnsi="Arial Narrow" w:cs="Arial Narrow"/>
          <w:sz w:val="24"/>
          <w:szCs w:val="24"/>
        </w:rPr>
        <w:t>considerably;</w:t>
      </w:r>
      <w:proofErr w:type="gramEnd"/>
    </w:p>
    <w:p w14:paraId="5419BF6B" w14:textId="77777777" w:rsidR="00B676A3" w:rsidRDefault="00821040">
      <w:pPr>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Soak-away comprises an underground storage area packed with coarse aggregate or other porous media that gradually discharges storm water to the surrounding soil. Multiple soak-away elements can be put in the flow-path of peak run-off.</w:t>
      </w:r>
    </w:p>
    <w:p w14:paraId="49B6E56D" w14:textId="77777777" w:rsidR="00B676A3" w:rsidRDefault="00821040">
      <w:pPr>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The enhanced use o</w:t>
      </w:r>
      <w:r>
        <w:rPr>
          <w:rFonts w:ascii="Arial Narrow" w:eastAsia="Arial Narrow" w:hAnsi="Arial Narrow" w:cs="Arial Narrow"/>
          <w:sz w:val="24"/>
          <w:szCs w:val="24"/>
        </w:rPr>
        <w:t>f natural drainage corridors and depressions can provide open space, landscaped and recreational areas and conservation benefits increasing the amenity of new urban developments (multiple use corridors)</w:t>
      </w:r>
    </w:p>
    <w:p w14:paraId="088C67EF" w14:textId="77777777" w:rsidR="00B676A3" w:rsidRDefault="00821040">
      <w:pPr>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Treatment of stormwater closer to source </w:t>
      </w:r>
      <w:proofErr w:type="spellStart"/>
      <w:r>
        <w:rPr>
          <w:rFonts w:ascii="Arial Narrow" w:eastAsia="Arial Narrow" w:hAnsi="Arial Narrow" w:cs="Arial Narrow"/>
          <w:sz w:val="24"/>
          <w:szCs w:val="24"/>
        </w:rPr>
        <w:t>minimises</w:t>
      </w:r>
      <w:proofErr w:type="spellEnd"/>
      <w:r>
        <w:rPr>
          <w:rFonts w:ascii="Arial Narrow" w:eastAsia="Arial Narrow" w:hAnsi="Arial Narrow" w:cs="Arial Narrow"/>
          <w:sz w:val="24"/>
          <w:szCs w:val="24"/>
        </w:rPr>
        <w:t xml:space="preserve"> un</w:t>
      </w:r>
      <w:r>
        <w:rPr>
          <w:rFonts w:ascii="Arial Narrow" w:eastAsia="Arial Narrow" w:hAnsi="Arial Narrow" w:cs="Arial Narrow"/>
          <w:sz w:val="24"/>
          <w:szCs w:val="24"/>
        </w:rPr>
        <w:t xml:space="preserve">controlled discharge of water containing high suspended solids, </w:t>
      </w:r>
      <w:proofErr w:type="gramStart"/>
      <w:r>
        <w:rPr>
          <w:rFonts w:ascii="Arial Narrow" w:eastAsia="Arial Narrow" w:hAnsi="Arial Narrow" w:cs="Arial Narrow"/>
          <w:sz w:val="24"/>
          <w:szCs w:val="24"/>
        </w:rPr>
        <w:t>nutrients</w:t>
      </w:r>
      <w:proofErr w:type="gramEnd"/>
      <w:r>
        <w:rPr>
          <w:rFonts w:ascii="Arial Narrow" w:eastAsia="Arial Narrow" w:hAnsi="Arial Narrow" w:cs="Arial Narrow"/>
          <w:sz w:val="24"/>
          <w:szCs w:val="24"/>
        </w:rPr>
        <w:t xml:space="preserve"> and organic material</w:t>
      </w:r>
    </w:p>
    <w:p w14:paraId="0D7BED6E" w14:textId="77777777" w:rsidR="00B676A3" w:rsidRDefault="00821040">
      <w:pPr>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Grids to screen reception of storm water to filter rubble or litter or plastic shopping bags from the storm water system</w:t>
      </w:r>
    </w:p>
    <w:p w14:paraId="665051E0" w14:textId="77777777" w:rsidR="00B676A3" w:rsidRDefault="00821040">
      <w:pPr>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Permeable paving materials, such as poro</w:t>
      </w:r>
      <w:r>
        <w:rPr>
          <w:rFonts w:ascii="Arial Narrow" w:eastAsia="Arial Narrow" w:hAnsi="Arial Narrow" w:cs="Arial Narrow"/>
          <w:sz w:val="24"/>
          <w:szCs w:val="24"/>
        </w:rPr>
        <w:t>us asphalt or porous concrete, or modular paving blocks with openings filled with grass or gravel are surfaces that mimic natural infiltration.</w:t>
      </w:r>
    </w:p>
    <w:p w14:paraId="3261F211" w14:textId="77777777" w:rsidR="00B676A3" w:rsidRDefault="00821040">
      <w:pPr>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Infiltration trenches are excavated trenches filled with rock or relatively large granular material and can be e</w:t>
      </w:r>
      <w:r>
        <w:rPr>
          <w:rFonts w:ascii="Arial Narrow" w:eastAsia="Arial Narrow" w:hAnsi="Arial Narrow" w:cs="Arial Narrow"/>
          <w:sz w:val="24"/>
          <w:szCs w:val="24"/>
        </w:rPr>
        <w:t xml:space="preserve">ffective in removing sediment, metals, </w:t>
      </w:r>
      <w:proofErr w:type="gramStart"/>
      <w:r>
        <w:rPr>
          <w:rFonts w:ascii="Arial Narrow" w:eastAsia="Arial Narrow" w:hAnsi="Arial Narrow" w:cs="Arial Narrow"/>
          <w:sz w:val="24"/>
          <w:szCs w:val="24"/>
        </w:rPr>
        <w:t>bacteria</w:t>
      </w:r>
      <w:proofErr w:type="gramEnd"/>
      <w:r>
        <w:rPr>
          <w:rFonts w:ascii="Arial Narrow" w:eastAsia="Arial Narrow" w:hAnsi="Arial Narrow" w:cs="Arial Narrow"/>
          <w:sz w:val="24"/>
          <w:szCs w:val="24"/>
        </w:rPr>
        <w:t xml:space="preserve"> and organic material.</w:t>
      </w:r>
    </w:p>
    <w:p w14:paraId="72903B08" w14:textId="77777777" w:rsidR="00B676A3" w:rsidRDefault="00B676A3">
      <w:pPr>
        <w:jc w:val="both"/>
        <w:rPr>
          <w:rFonts w:ascii="Arial Narrow" w:eastAsia="Arial Narrow" w:hAnsi="Arial Narrow" w:cs="Arial Narrow"/>
          <w:sz w:val="24"/>
          <w:szCs w:val="24"/>
        </w:rPr>
      </w:pPr>
    </w:p>
    <w:p w14:paraId="22359F57" w14:textId="77777777" w:rsidR="00B676A3" w:rsidRDefault="00821040">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Permeable surfaces can also be designed with a turf cell reinforcement structure or open-celled pavers, and concrete or plastic grids with voids that are filled with topsoil, growing me</w:t>
      </w:r>
      <w:r>
        <w:rPr>
          <w:rFonts w:ascii="Arial Narrow" w:eastAsia="Arial Narrow" w:hAnsi="Arial Narrow" w:cs="Arial Narrow"/>
          <w:sz w:val="24"/>
          <w:szCs w:val="24"/>
        </w:rPr>
        <w:t>dium or aggregate to ensure that vehicle or foot traffic can still use the area securely whilst surfaces remain permeable.</w:t>
      </w:r>
    </w:p>
    <w:p w14:paraId="7E2E82C6" w14:textId="77777777" w:rsidR="00B676A3" w:rsidRDefault="00B676A3">
      <w:pPr>
        <w:jc w:val="both"/>
        <w:rPr>
          <w:rFonts w:ascii="Arial Narrow" w:eastAsia="Arial Narrow" w:hAnsi="Arial Narrow" w:cs="Arial Narrow"/>
          <w:sz w:val="24"/>
          <w:szCs w:val="24"/>
        </w:rPr>
      </w:pPr>
    </w:p>
    <w:p w14:paraId="595BF2A5" w14:textId="77777777" w:rsidR="00B676A3" w:rsidRDefault="00821040">
      <w:pPr>
        <w:jc w:val="both"/>
        <w:rPr>
          <w:rFonts w:ascii="Arial Narrow" w:eastAsia="Arial Narrow" w:hAnsi="Arial Narrow" w:cs="Arial Narrow"/>
          <w:sz w:val="24"/>
          <w:szCs w:val="24"/>
        </w:rPr>
      </w:pPr>
      <w:r>
        <w:rPr>
          <w:rFonts w:ascii="Arial Narrow" w:eastAsia="Arial Narrow" w:hAnsi="Arial Narrow" w:cs="Arial Narrow"/>
          <w:sz w:val="24"/>
          <w:szCs w:val="24"/>
        </w:rPr>
        <w:t>Landscaping also plays an integral role in the design of most stormwater treatment systems, offering opportunities for their aesthet</w:t>
      </w:r>
      <w:r>
        <w:rPr>
          <w:rFonts w:ascii="Arial Narrow" w:eastAsia="Arial Narrow" w:hAnsi="Arial Narrow" w:cs="Arial Narrow"/>
          <w:sz w:val="24"/>
          <w:szCs w:val="24"/>
        </w:rPr>
        <w:t xml:space="preserve">ic incorporation in the surrounding area. The use of </w:t>
      </w:r>
      <w:proofErr w:type="gramStart"/>
      <w:r>
        <w:rPr>
          <w:rFonts w:ascii="Arial Narrow" w:eastAsia="Arial Narrow" w:hAnsi="Arial Narrow" w:cs="Arial Narrow"/>
          <w:sz w:val="24"/>
          <w:szCs w:val="24"/>
        </w:rPr>
        <w:t>particular plant</w:t>
      </w:r>
      <w:proofErr w:type="gramEnd"/>
      <w:r>
        <w:rPr>
          <w:rFonts w:ascii="Arial Narrow" w:eastAsia="Arial Narrow" w:hAnsi="Arial Narrow" w:cs="Arial Narrow"/>
          <w:sz w:val="24"/>
          <w:szCs w:val="24"/>
        </w:rPr>
        <w:t xml:space="preserve"> species is important since some species will be more effective in treating stormwater and better suited for surviving the ambient conditions. Coordination between storm water engineers, </w:t>
      </w:r>
      <w:r>
        <w:rPr>
          <w:rFonts w:ascii="Arial Narrow" w:eastAsia="Arial Narrow" w:hAnsi="Arial Narrow" w:cs="Arial Narrow"/>
          <w:sz w:val="24"/>
          <w:szCs w:val="24"/>
        </w:rPr>
        <w:t>landscapers and nurseries/growers is advised to ensure that the required plants are available for planting at the correct stage in the season and during the performance period.</w:t>
      </w:r>
    </w:p>
    <w:p w14:paraId="37788294" w14:textId="77777777" w:rsidR="00B676A3" w:rsidRDefault="00B676A3">
      <w:pPr>
        <w:jc w:val="both"/>
        <w:rPr>
          <w:rFonts w:ascii="Arial Narrow" w:eastAsia="Arial Narrow" w:hAnsi="Arial Narrow" w:cs="Arial Narrow"/>
          <w:sz w:val="24"/>
          <w:szCs w:val="24"/>
        </w:rPr>
      </w:pPr>
      <w:bookmarkStart w:id="0" w:name="_heading=h.gjdgxs" w:colFirst="0" w:colLast="0"/>
      <w:bookmarkEnd w:id="0"/>
    </w:p>
    <w:p w14:paraId="25362B0E" w14:textId="77777777" w:rsidR="00B676A3" w:rsidRDefault="00821040">
      <w:pPr>
        <w:numPr>
          <w:ilvl w:val="0"/>
          <w:numId w:val="5"/>
        </w:numPr>
        <w:spacing w:after="200"/>
        <w:jc w:val="both"/>
        <w:rPr>
          <w:rFonts w:ascii="Arial Narrow" w:eastAsia="Arial Narrow" w:hAnsi="Arial Narrow" w:cs="Arial Narrow"/>
          <w:b/>
          <w:sz w:val="24"/>
          <w:szCs w:val="24"/>
        </w:rPr>
      </w:pPr>
      <w:r>
        <w:rPr>
          <w:rFonts w:ascii="Arial Narrow" w:eastAsia="Arial Narrow" w:hAnsi="Arial Narrow" w:cs="Arial Narrow"/>
          <w:b/>
          <w:sz w:val="24"/>
          <w:szCs w:val="24"/>
        </w:rPr>
        <w:t>On-going Operational Targets</w:t>
      </w:r>
    </w:p>
    <w:p w14:paraId="2A1E6FE9" w14:textId="77777777" w:rsidR="00B676A3" w:rsidRDefault="00821040">
      <w:pPr>
        <w:jc w:val="both"/>
        <w:rPr>
          <w:rFonts w:ascii="Arial Narrow" w:eastAsia="Arial Narrow" w:hAnsi="Arial Narrow" w:cs="Arial Narrow"/>
          <w:sz w:val="24"/>
          <w:szCs w:val="24"/>
        </w:rPr>
      </w:pPr>
      <w:r>
        <w:rPr>
          <w:rFonts w:ascii="Arial Narrow" w:eastAsia="Arial Narrow" w:hAnsi="Arial Narrow" w:cs="Arial Narrow"/>
          <w:sz w:val="24"/>
          <w:szCs w:val="24"/>
        </w:rPr>
        <w:t>One of the goals of Stellenbosch University’s Sto</w:t>
      </w:r>
      <w:r>
        <w:rPr>
          <w:rFonts w:ascii="Arial Narrow" w:eastAsia="Arial Narrow" w:hAnsi="Arial Narrow" w:cs="Arial Narrow"/>
          <w:sz w:val="24"/>
          <w:szCs w:val="24"/>
        </w:rPr>
        <w:t>rm Water Program is to minimise adverse impacts on water quality that result from pollutants that are discharged from structures and drainage ways or that have run off from surrounding land and buildings.</w:t>
      </w:r>
    </w:p>
    <w:p w14:paraId="6CB7FD7B" w14:textId="77777777" w:rsidR="00B676A3" w:rsidRDefault="00B676A3">
      <w:pPr>
        <w:jc w:val="both"/>
        <w:rPr>
          <w:rFonts w:ascii="Arial Narrow" w:eastAsia="Arial Narrow" w:hAnsi="Arial Narrow" w:cs="Arial Narrow"/>
          <w:sz w:val="24"/>
          <w:szCs w:val="24"/>
        </w:rPr>
      </w:pPr>
    </w:p>
    <w:p w14:paraId="69844E98" w14:textId="77777777" w:rsidR="00B676A3" w:rsidRDefault="00821040">
      <w:pPr>
        <w:spacing w:after="200"/>
        <w:jc w:val="both"/>
        <w:rPr>
          <w:rFonts w:ascii="Arial Narrow" w:eastAsia="Arial Narrow" w:hAnsi="Arial Narrow" w:cs="Arial Narrow"/>
          <w:sz w:val="24"/>
          <w:szCs w:val="24"/>
        </w:rPr>
      </w:pPr>
      <w:r>
        <w:rPr>
          <w:rFonts w:ascii="Arial Narrow" w:eastAsia="Arial Narrow" w:hAnsi="Arial Narrow" w:cs="Arial Narrow"/>
          <w:sz w:val="24"/>
          <w:szCs w:val="24"/>
        </w:rPr>
        <w:t>The following targets have been put in place:</w:t>
      </w:r>
    </w:p>
    <w:tbl>
      <w:tblPr>
        <w:tblStyle w:val="a6"/>
        <w:tblW w:w="9195" w:type="dxa"/>
        <w:tblBorders>
          <w:top w:val="nil"/>
          <w:left w:val="nil"/>
          <w:bottom w:val="nil"/>
          <w:right w:val="nil"/>
          <w:insideH w:val="nil"/>
          <w:insideV w:val="nil"/>
        </w:tblBorders>
        <w:tblLayout w:type="fixed"/>
        <w:tblLook w:val="0600" w:firstRow="0" w:lastRow="0" w:firstColumn="0" w:lastColumn="0" w:noHBand="1" w:noVBand="1"/>
      </w:tblPr>
      <w:tblGrid>
        <w:gridCol w:w="3975"/>
        <w:gridCol w:w="5220"/>
      </w:tblGrid>
      <w:tr w:rsidR="00B676A3" w14:paraId="33D4DBC8" w14:textId="77777777" w:rsidTr="00BB3C96">
        <w:trPr>
          <w:trHeight w:val="61"/>
        </w:trPr>
        <w:tc>
          <w:tcPr>
            <w:tcW w:w="3975" w:type="dxa"/>
            <w:tcBorders>
              <w:top w:val="single" w:sz="8" w:space="0" w:color="000000"/>
              <w:left w:val="single" w:sz="8" w:space="0" w:color="000000"/>
              <w:bottom w:val="single" w:sz="8" w:space="0" w:color="000000"/>
              <w:right w:val="single" w:sz="8" w:space="0" w:color="000000"/>
            </w:tcBorders>
            <w:shd w:val="clear" w:color="auto" w:fill="4C5E24"/>
            <w:tcMar>
              <w:top w:w="100" w:type="dxa"/>
              <w:left w:w="100" w:type="dxa"/>
              <w:bottom w:w="100" w:type="dxa"/>
              <w:right w:w="100" w:type="dxa"/>
            </w:tcMar>
          </w:tcPr>
          <w:p w14:paraId="13C80140" w14:textId="77777777" w:rsidR="00B676A3" w:rsidRDefault="00821040">
            <w:pPr>
              <w:ind w:left="100"/>
              <w:jc w:val="both"/>
              <w:rPr>
                <w:rFonts w:ascii="Arial Narrow" w:eastAsia="Arial Narrow" w:hAnsi="Arial Narrow" w:cs="Arial Narrow"/>
                <w:b/>
                <w:color w:val="FFFFFF"/>
              </w:rPr>
            </w:pPr>
            <w:r>
              <w:rPr>
                <w:rFonts w:ascii="Arial Narrow" w:eastAsia="Arial Narrow" w:hAnsi="Arial Narrow" w:cs="Arial Narrow"/>
                <w:b/>
                <w:color w:val="FFFFFF"/>
              </w:rPr>
              <w:t>Shor</w:t>
            </w:r>
            <w:r>
              <w:rPr>
                <w:rFonts w:ascii="Arial Narrow" w:eastAsia="Arial Narrow" w:hAnsi="Arial Narrow" w:cs="Arial Narrow"/>
                <w:b/>
                <w:color w:val="FFFFFF"/>
              </w:rPr>
              <w:t>t Term Targets</w:t>
            </w:r>
          </w:p>
        </w:tc>
        <w:tc>
          <w:tcPr>
            <w:tcW w:w="5220" w:type="dxa"/>
            <w:tcBorders>
              <w:top w:val="single" w:sz="8" w:space="0" w:color="000000"/>
              <w:left w:val="nil"/>
              <w:bottom w:val="single" w:sz="8" w:space="0" w:color="000000"/>
              <w:right w:val="single" w:sz="8" w:space="0" w:color="000000"/>
            </w:tcBorders>
            <w:shd w:val="clear" w:color="auto" w:fill="4C5E24"/>
            <w:tcMar>
              <w:top w:w="100" w:type="dxa"/>
              <w:left w:w="100" w:type="dxa"/>
              <w:bottom w:w="100" w:type="dxa"/>
              <w:right w:w="100" w:type="dxa"/>
            </w:tcMar>
          </w:tcPr>
          <w:p w14:paraId="7AE4BA88" w14:textId="77777777" w:rsidR="00B676A3" w:rsidRDefault="00821040">
            <w:pPr>
              <w:ind w:left="100"/>
              <w:jc w:val="both"/>
              <w:rPr>
                <w:rFonts w:ascii="Arial Narrow" w:eastAsia="Arial Narrow" w:hAnsi="Arial Narrow" w:cs="Arial Narrow"/>
                <w:b/>
                <w:color w:val="FFFFFF"/>
              </w:rPr>
            </w:pPr>
            <w:r>
              <w:rPr>
                <w:rFonts w:ascii="Arial Narrow" w:eastAsia="Arial Narrow" w:hAnsi="Arial Narrow" w:cs="Arial Narrow"/>
                <w:b/>
                <w:color w:val="FFFFFF"/>
              </w:rPr>
              <w:t>Target / Initiative</w:t>
            </w:r>
          </w:p>
        </w:tc>
      </w:tr>
      <w:tr w:rsidR="00B676A3" w14:paraId="26B6A70F" w14:textId="77777777">
        <w:trPr>
          <w:trHeight w:val="240"/>
        </w:trPr>
        <w:tc>
          <w:tcPr>
            <w:tcW w:w="3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00628C" w14:textId="77777777" w:rsidR="00B676A3" w:rsidRDefault="00821040">
            <w:pPr>
              <w:ind w:left="100"/>
              <w:rPr>
                <w:rFonts w:ascii="Arial Narrow" w:eastAsia="Arial Narrow" w:hAnsi="Arial Narrow" w:cs="Arial Narrow"/>
              </w:rPr>
            </w:pPr>
            <w:r>
              <w:rPr>
                <w:rFonts w:ascii="Arial Narrow" w:eastAsia="Arial Narrow" w:hAnsi="Arial Narrow" w:cs="Arial Narrow"/>
              </w:rPr>
              <w:t>Total Suspended Solids (TSS)</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11D15500" w14:textId="77777777" w:rsidR="00B676A3" w:rsidRDefault="00821040">
            <w:pPr>
              <w:ind w:left="100"/>
              <w:rPr>
                <w:rFonts w:ascii="Arial Narrow" w:eastAsia="Arial Narrow" w:hAnsi="Arial Narrow" w:cs="Arial Narrow"/>
              </w:rPr>
            </w:pPr>
            <w:r>
              <w:rPr>
                <w:rFonts w:ascii="Arial Narrow" w:eastAsia="Arial Narrow" w:hAnsi="Arial Narrow" w:cs="Arial Narrow"/>
              </w:rPr>
              <w:t>Maintain minimum erosion</w:t>
            </w:r>
          </w:p>
        </w:tc>
      </w:tr>
      <w:tr w:rsidR="00B676A3" w14:paraId="06392446" w14:textId="77777777" w:rsidTr="00BB3C96">
        <w:trPr>
          <w:trHeight w:val="215"/>
        </w:trPr>
        <w:tc>
          <w:tcPr>
            <w:tcW w:w="3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3BDEB" w14:textId="77777777" w:rsidR="00B676A3" w:rsidRDefault="00821040">
            <w:pPr>
              <w:ind w:left="100"/>
              <w:rPr>
                <w:rFonts w:ascii="Arial Narrow" w:eastAsia="Arial Narrow" w:hAnsi="Arial Narrow" w:cs="Arial Narrow"/>
              </w:rPr>
            </w:pPr>
            <w:r>
              <w:rPr>
                <w:rFonts w:ascii="Arial Narrow" w:eastAsia="Arial Narrow" w:hAnsi="Arial Narrow" w:cs="Arial Narrow"/>
              </w:rPr>
              <w:t>Litter</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0409C78D" w14:textId="77777777" w:rsidR="00B676A3" w:rsidRDefault="00821040">
            <w:pPr>
              <w:ind w:left="100"/>
              <w:rPr>
                <w:rFonts w:ascii="Arial Narrow" w:eastAsia="Arial Narrow" w:hAnsi="Arial Narrow" w:cs="Arial Narrow"/>
              </w:rPr>
            </w:pPr>
            <w:r>
              <w:rPr>
                <w:rFonts w:ascii="Arial Narrow" w:eastAsia="Arial Narrow" w:hAnsi="Arial Narrow" w:cs="Arial Narrow"/>
              </w:rPr>
              <w:t>Remain at 0%</w:t>
            </w:r>
          </w:p>
        </w:tc>
      </w:tr>
      <w:tr w:rsidR="00B676A3" w14:paraId="63C6CE77" w14:textId="77777777" w:rsidTr="00BB3C96">
        <w:trPr>
          <w:trHeight w:val="47"/>
        </w:trPr>
        <w:tc>
          <w:tcPr>
            <w:tcW w:w="3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313FCF" w14:textId="77777777" w:rsidR="00B676A3" w:rsidRDefault="00821040">
            <w:pPr>
              <w:ind w:left="100"/>
              <w:rPr>
                <w:rFonts w:ascii="Arial Narrow" w:eastAsia="Arial Narrow" w:hAnsi="Arial Narrow" w:cs="Arial Narrow"/>
              </w:rPr>
            </w:pPr>
            <w:r>
              <w:rPr>
                <w:rFonts w:ascii="Arial Narrow" w:eastAsia="Arial Narrow" w:hAnsi="Arial Narrow" w:cs="Arial Narrow"/>
              </w:rPr>
              <w:t xml:space="preserve">Nutrients, oils, </w:t>
            </w:r>
            <w:proofErr w:type="gramStart"/>
            <w:r>
              <w:rPr>
                <w:rFonts w:ascii="Arial Narrow" w:eastAsia="Arial Narrow" w:hAnsi="Arial Narrow" w:cs="Arial Narrow"/>
              </w:rPr>
              <w:t>grease</w:t>
            </w:r>
            <w:proofErr w:type="gramEnd"/>
            <w:r>
              <w:rPr>
                <w:rFonts w:ascii="Arial Narrow" w:eastAsia="Arial Narrow" w:hAnsi="Arial Narrow" w:cs="Arial Narrow"/>
              </w:rPr>
              <w:t xml:space="preserve"> and surfactants</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5169D2BF" w14:textId="77777777" w:rsidR="00B676A3" w:rsidRDefault="00821040">
            <w:pPr>
              <w:ind w:left="100"/>
              <w:rPr>
                <w:rFonts w:ascii="Arial Narrow" w:eastAsia="Arial Narrow" w:hAnsi="Arial Narrow" w:cs="Arial Narrow"/>
              </w:rPr>
            </w:pPr>
            <w:r>
              <w:rPr>
                <w:rFonts w:ascii="Arial Narrow" w:eastAsia="Arial Narrow" w:hAnsi="Arial Narrow" w:cs="Arial Narrow"/>
              </w:rPr>
              <w:t>Change over to organic cleaning products</w:t>
            </w:r>
          </w:p>
        </w:tc>
      </w:tr>
    </w:tbl>
    <w:p w14:paraId="5CEB8658" w14:textId="77777777" w:rsidR="00B676A3" w:rsidRDefault="00B676A3">
      <w:pPr>
        <w:rPr>
          <w:rFonts w:ascii="Arial Narrow" w:eastAsia="Arial Narrow" w:hAnsi="Arial Narrow" w:cs="Arial Narrow"/>
          <w:b/>
          <w:sz w:val="24"/>
          <w:szCs w:val="24"/>
          <w:u w:val="single"/>
        </w:rPr>
      </w:pPr>
    </w:p>
    <w:tbl>
      <w:tblPr>
        <w:tblStyle w:val="a7"/>
        <w:tblW w:w="9195" w:type="dxa"/>
        <w:tblBorders>
          <w:top w:val="nil"/>
          <w:left w:val="nil"/>
          <w:bottom w:val="nil"/>
          <w:right w:val="nil"/>
          <w:insideH w:val="nil"/>
          <w:insideV w:val="nil"/>
        </w:tblBorders>
        <w:tblLayout w:type="fixed"/>
        <w:tblLook w:val="0600" w:firstRow="0" w:lastRow="0" w:firstColumn="0" w:lastColumn="0" w:noHBand="1" w:noVBand="1"/>
      </w:tblPr>
      <w:tblGrid>
        <w:gridCol w:w="2117"/>
        <w:gridCol w:w="5773"/>
        <w:gridCol w:w="1305"/>
      </w:tblGrid>
      <w:tr w:rsidR="00B676A3" w14:paraId="0B147DAB" w14:textId="77777777" w:rsidTr="00BB3C96">
        <w:trPr>
          <w:trHeight w:val="39"/>
        </w:trPr>
        <w:tc>
          <w:tcPr>
            <w:tcW w:w="2117" w:type="dxa"/>
            <w:tcBorders>
              <w:top w:val="single" w:sz="8" w:space="0" w:color="000000"/>
              <w:left w:val="single" w:sz="8" w:space="0" w:color="000000"/>
              <w:bottom w:val="single" w:sz="8" w:space="0" w:color="000000"/>
              <w:right w:val="single" w:sz="8" w:space="0" w:color="000000"/>
            </w:tcBorders>
            <w:shd w:val="clear" w:color="auto" w:fill="4C5E24"/>
            <w:tcMar>
              <w:top w:w="100" w:type="dxa"/>
              <w:left w:w="100" w:type="dxa"/>
              <w:bottom w:w="100" w:type="dxa"/>
              <w:right w:w="100" w:type="dxa"/>
            </w:tcMar>
          </w:tcPr>
          <w:p w14:paraId="528DB303" w14:textId="77777777" w:rsidR="00B676A3" w:rsidRDefault="00821040">
            <w:pPr>
              <w:pBdr>
                <w:top w:val="nil"/>
                <w:left w:val="nil"/>
                <w:bottom w:val="nil"/>
                <w:right w:val="nil"/>
                <w:between w:val="nil"/>
              </w:pBdr>
              <w:ind w:left="100"/>
              <w:rPr>
                <w:rFonts w:ascii="Arial Narrow" w:eastAsia="Arial Narrow" w:hAnsi="Arial Narrow" w:cs="Arial Narrow"/>
                <w:b/>
                <w:color w:val="FFFFFF"/>
              </w:rPr>
            </w:pPr>
            <w:r>
              <w:rPr>
                <w:rFonts w:ascii="Arial Narrow" w:eastAsia="Arial Narrow" w:hAnsi="Arial Narrow" w:cs="Arial Narrow"/>
                <w:b/>
                <w:color w:val="FFFFFF"/>
              </w:rPr>
              <w:t>Long Term Targets</w:t>
            </w:r>
          </w:p>
        </w:tc>
        <w:tc>
          <w:tcPr>
            <w:tcW w:w="5773" w:type="dxa"/>
            <w:tcBorders>
              <w:top w:val="single" w:sz="8" w:space="0" w:color="000000"/>
              <w:left w:val="nil"/>
              <w:bottom w:val="single" w:sz="8" w:space="0" w:color="000000"/>
              <w:right w:val="single" w:sz="8" w:space="0" w:color="000000"/>
            </w:tcBorders>
            <w:shd w:val="clear" w:color="auto" w:fill="4C5E24"/>
            <w:tcMar>
              <w:top w:w="100" w:type="dxa"/>
              <w:left w:w="100" w:type="dxa"/>
              <w:bottom w:w="100" w:type="dxa"/>
              <w:right w:w="100" w:type="dxa"/>
            </w:tcMar>
          </w:tcPr>
          <w:p w14:paraId="21195A26" w14:textId="77777777" w:rsidR="00B676A3" w:rsidRDefault="00821040">
            <w:pPr>
              <w:pBdr>
                <w:top w:val="nil"/>
                <w:left w:val="nil"/>
                <w:bottom w:val="nil"/>
                <w:right w:val="nil"/>
                <w:between w:val="nil"/>
              </w:pBdr>
              <w:ind w:left="100"/>
              <w:rPr>
                <w:rFonts w:ascii="Arial Narrow" w:eastAsia="Arial Narrow" w:hAnsi="Arial Narrow" w:cs="Arial Narrow"/>
                <w:b/>
                <w:color w:val="FFFFFF"/>
              </w:rPr>
            </w:pPr>
            <w:r>
              <w:rPr>
                <w:rFonts w:ascii="Arial Narrow" w:eastAsia="Arial Narrow" w:hAnsi="Arial Narrow" w:cs="Arial Narrow"/>
                <w:b/>
                <w:color w:val="FFFFFF"/>
              </w:rPr>
              <w:t>Target / Initiative</w:t>
            </w:r>
          </w:p>
        </w:tc>
        <w:tc>
          <w:tcPr>
            <w:tcW w:w="1305" w:type="dxa"/>
            <w:tcBorders>
              <w:top w:val="single" w:sz="8" w:space="0" w:color="000000"/>
              <w:left w:val="nil"/>
              <w:bottom w:val="single" w:sz="8" w:space="0" w:color="000000"/>
              <w:right w:val="single" w:sz="8" w:space="0" w:color="000000"/>
            </w:tcBorders>
            <w:shd w:val="clear" w:color="auto" w:fill="4C5E24"/>
            <w:tcMar>
              <w:top w:w="100" w:type="dxa"/>
              <w:left w:w="100" w:type="dxa"/>
              <w:bottom w:w="100" w:type="dxa"/>
              <w:right w:w="100" w:type="dxa"/>
            </w:tcMar>
          </w:tcPr>
          <w:p w14:paraId="64A43866" w14:textId="77777777" w:rsidR="00B676A3" w:rsidRDefault="00821040">
            <w:pPr>
              <w:pBdr>
                <w:top w:val="nil"/>
                <w:left w:val="nil"/>
                <w:bottom w:val="nil"/>
                <w:right w:val="nil"/>
                <w:between w:val="nil"/>
              </w:pBdr>
              <w:ind w:left="100"/>
              <w:rPr>
                <w:rFonts w:ascii="Arial Narrow" w:eastAsia="Arial Narrow" w:hAnsi="Arial Narrow" w:cs="Arial Narrow"/>
                <w:b/>
                <w:color w:val="FFFFFF"/>
              </w:rPr>
            </w:pPr>
            <w:r>
              <w:rPr>
                <w:rFonts w:ascii="Arial Narrow" w:eastAsia="Arial Narrow" w:hAnsi="Arial Narrow" w:cs="Arial Narrow"/>
                <w:b/>
                <w:color w:val="FFFFFF"/>
              </w:rPr>
              <w:t>Date</w:t>
            </w:r>
          </w:p>
        </w:tc>
      </w:tr>
      <w:tr w:rsidR="00B676A3" w14:paraId="25DDE74F" w14:textId="77777777" w:rsidTr="00BB3C96">
        <w:trPr>
          <w:trHeight w:val="37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25D014" w14:textId="3D51480A" w:rsidR="00BB3C96" w:rsidRPr="00BB3C96" w:rsidRDefault="00821040" w:rsidP="00BB3C96">
            <w:pPr>
              <w:ind w:left="100"/>
              <w:rPr>
                <w:rFonts w:ascii="Arial Narrow" w:eastAsia="Arial Narrow" w:hAnsi="Arial Narrow" w:cs="Arial Narrow"/>
              </w:rPr>
            </w:pPr>
            <w:r>
              <w:rPr>
                <w:rFonts w:ascii="Arial Narrow" w:eastAsia="Arial Narrow" w:hAnsi="Arial Narrow" w:cs="Arial Narrow"/>
              </w:rPr>
              <w:t>Maintain and improve system performance</w:t>
            </w:r>
          </w:p>
        </w:tc>
        <w:tc>
          <w:tcPr>
            <w:tcW w:w="5773" w:type="dxa"/>
            <w:tcBorders>
              <w:top w:val="nil"/>
              <w:left w:val="nil"/>
              <w:bottom w:val="single" w:sz="8" w:space="0" w:color="000000"/>
              <w:right w:val="single" w:sz="8" w:space="0" w:color="000000"/>
            </w:tcBorders>
            <w:tcMar>
              <w:top w:w="100" w:type="dxa"/>
              <w:left w:w="100" w:type="dxa"/>
              <w:bottom w:w="100" w:type="dxa"/>
              <w:right w:w="100" w:type="dxa"/>
            </w:tcMar>
          </w:tcPr>
          <w:p w14:paraId="41AC69A1" w14:textId="14703508" w:rsidR="00BB3C96" w:rsidRPr="00BB3C96" w:rsidRDefault="00821040" w:rsidP="00BB3C96">
            <w:pPr>
              <w:ind w:left="100"/>
              <w:rPr>
                <w:rFonts w:ascii="Arial Narrow" w:eastAsia="Arial Narrow" w:hAnsi="Arial Narrow" w:cs="Arial Narrow"/>
              </w:rPr>
            </w:pPr>
            <w:r>
              <w:rPr>
                <w:rFonts w:ascii="Arial Narrow" w:eastAsia="Arial Narrow" w:hAnsi="Arial Narrow" w:cs="Arial Narrow"/>
              </w:rPr>
              <w:t>Implement an annual inspection programme of all stormwater management facilities to ensure continued performance</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E5D2194" w14:textId="6472B6E2" w:rsidR="00BB3C96" w:rsidRPr="00BB3C96" w:rsidRDefault="00821040" w:rsidP="00BB3C96">
            <w:pPr>
              <w:ind w:left="100"/>
              <w:rPr>
                <w:rFonts w:ascii="Arial Narrow" w:eastAsia="Arial Narrow" w:hAnsi="Arial Narrow" w:cs="Arial Narrow"/>
              </w:rPr>
            </w:pPr>
            <w:r>
              <w:rPr>
                <w:rFonts w:ascii="Arial Narrow" w:eastAsia="Arial Narrow" w:hAnsi="Arial Narrow" w:cs="Arial Narrow"/>
              </w:rPr>
              <w:t>Annual basis</w:t>
            </w:r>
          </w:p>
        </w:tc>
      </w:tr>
      <w:tr w:rsidR="00B676A3" w14:paraId="27A77CF7" w14:textId="77777777" w:rsidTr="00BB3C96">
        <w:trPr>
          <w:trHeight w:val="476"/>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FF928C" w14:textId="77777777" w:rsidR="00B676A3" w:rsidRDefault="00821040">
            <w:pPr>
              <w:ind w:left="100"/>
              <w:rPr>
                <w:rFonts w:ascii="Arial Narrow" w:eastAsia="Arial Narrow" w:hAnsi="Arial Narrow" w:cs="Arial Narrow"/>
              </w:rPr>
            </w:pPr>
            <w:r>
              <w:rPr>
                <w:rFonts w:ascii="Arial Narrow" w:eastAsia="Arial Narrow" w:hAnsi="Arial Narrow" w:cs="Arial Narrow"/>
              </w:rPr>
              <w:t>Peak flows</w:t>
            </w:r>
          </w:p>
        </w:tc>
        <w:tc>
          <w:tcPr>
            <w:tcW w:w="5773" w:type="dxa"/>
            <w:tcBorders>
              <w:top w:val="nil"/>
              <w:left w:val="nil"/>
              <w:bottom w:val="single" w:sz="8" w:space="0" w:color="000000"/>
              <w:right w:val="single" w:sz="8" w:space="0" w:color="000000"/>
            </w:tcBorders>
            <w:tcMar>
              <w:top w:w="100" w:type="dxa"/>
              <w:left w:w="100" w:type="dxa"/>
              <w:bottom w:w="100" w:type="dxa"/>
              <w:right w:w="100" w:type="dxa"/>
            </w:tcMar>
          </w:tcPr>
          <w:p w14:paraId="03A5DE54" w14:textId="77777777" w:rsidR="00B676A3" w:rsidRDefault="00821040">
            <w:pPr>
              <w:ind w:left="100"/>
              <w:rPr>
                <w:rFonts w:ascii="Arial Narrow" w:eastAsia="Arial Narrow" w:hAnsi="Arial Narrow" w:cs="Arial Narrow"/>
              </w:rPr>
            </w:pPr>
            <w:r>
              <w:rPr>
                <w:rFonts w:ascii="Arial Narrow" w:eastAsia="Arial Narrow" w:hAnsi="Arial Narrow" w:cs="Arial Narrow"/>
              </w:rPr>
              <w:t>Perform calculations and disclosure of peak flows on an annual basis</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D4EEB59" w14:textId="77777777" w:rsidR="00B676A3" w:rsidRDefault="00821040">
            <w:pPr>
              <w:ind w:left="100"/>
              <w:rPr>
                <w:rFonts w:ascii="Arial Narrow" w:eastAsia="Arial Narrow" w:hAnsi="Arial Narrow" w:cs="Arial Narrow"/>
              </w:rPr>
            </w:pPr>
            <w:r>
              <w:rPr>
                <w:rFonts w:ascii="Arial Narrow" w:eastAsia="Arial Narrow" w:hAnsi="Arial Narrow" w:cs="Arial Narrow"/>
              </w:rPr>
              <w:t>Annual basis</w:t>
            </w:r>
          </w:p>
        </w:tc>
      </w:tr>
    </w:tbl>
    <w:p w14:paraId="3B8E76F4" w14:textId="77777777" w:rsidR="00B676A3" w:rsidRDefault="00B676A3">
      <w:pPr>
        <w:spacing w:after="200"/>
        <w:jc w:val="both"/>
        <w:rPr>
          <w:rFonts w:ascii="Arial Narrow" w:eastAsia="Arial Narrow" w:hAnsi="Arial Narrow" w:cs="Arial Narrow"/>
          <w:b/>
          <w:sz w:val="24"/>
          <w:szCs w:val="24"/>
        </w:rPr>
      </w:pPr>
    </w:p>
    <w:p w14:paraId="63764E79" w14:textId="77777777" w:rsidR="00B676A3" w:rsidRDefault="00821040" w:rsidP="00BB3C96">
      <w:pPr>
        <w:spacing w:after="200"/>
        <w:ind w:left="360"/>
        <w:jc w:val="both"/>
        <w:rPr>
          <w:rFonts w:ascii="Arial Narrow" w:eastAsia="Arial Narrow" w:hAnsi="Arial Narrow" w:cs="Arial Narrow"/>
          <w:b/>
          <w:sz w:val="24"/>
          <w:szCs w:val="24"/>
        </w:rPr>
      </w:pPr>
      <w:r>
        <w:rPr>
          <w:rFonts w:ascii="Arial Narrow" w:eastAsia="Arial Narrow" w:hAnsi="Arial Narrow" w:cs="Arial Narrow"/>
          <w:b/>
          <w:sz w:val="24"/>
          <w:szCs w:val="24"/>
        </w:rPr>
        <w:t>Source Control</w:t>
      </w:r>
    </w:p>
    <w:p w14:paraId="4CAD5E02" w14:textId="77777777" w:rsidR="00B676A3" w:rsidRDefault="00821040">
      <w:pPr>
        <w:spacing w:after="200"/>
        <w:jc w:val="both"/>
        <w:rPr>
          <w:rFonts w:ascii="Arial Narrow" w:eastAsia="Arial Narrow" w:hAnsi="Arial Narrow" w:cs="Arial Narrow"/>
          <w:sz w:val="24"/>
          <w:szCs w:val="24"/>
        </w:rPr>
      </w:pPr>
      <w:r>
        <w:rPr>
          <w:rFonts w:ascii="Arial Narrow" w:eastAsia="Arial Narrow" w:hAnsi="Arial Narrow" w:cs="Arial Narrow"/>
          <w:sz w:val="24"/>
          <w:szCs w:val="24"/>
        </w:rPr>
        <w:t>Stellenbosch University Source Control:</w:t>
      </w:r>
    </w:p>
    <w:p w14:paraId="31FC5BB4" w14:textId="77777777" w:rsidR="00B676A3" w:rsidRDefault="00821040">
      <w:pPr>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Litter: The building is swept every morning and cleaners are based on site who keep the grounds tidy and </w:t>
      </w:r>
      <w:r w:rsidRPr="00BB3C96">
        <w:rPr>
          <w:rFonts w:ascii="Arial Narrow" w:eastAsia="Arial Narrow" w:hAnsi="Arial Narrow" w:cs="Arial Narrow"/>
          <w:color w:val="000000" w:themeColor="text1"/>
          <w:sz w:val="24"/>
          <w:szCs w:val="24"/>
        </w:rPr>
        <w:t xml:space="preserve">free of litter. </w:t>
      </w:r>
      <w:r w:rsidRPr="00BB3C96">
        <w:rPr>
          <w:rFonts w:ascii="Arial Narrow" w:eastAsia="Arial Narrow" w:hAnsi="Arial Narrow" w:cs="Arial Narrow"/>
          <w:color w:val="000000" w:themeColor="text1"/>
          <w:sz w:val="24"/>
          <w:szCs w:val="24"/>
        </w:rPr>
        <w:t xml:space="preserve">All waste is to be removed from the campus </w:t>
      </w:r>
      <w:proofErr w:type="gramStart"/>
      <w:r w:rsidRPr="00BB3C96">
        <w:rPr>
          <w:rFonts w:ascii="Arial Narrow" w:eastAsia="Arial Narrow" w:hAnsi="Arial Narrow" w:cs="Arial Narrow"/>
          <w:color w:val="000000" w:themeColor="text1"/>
          <w:sz w:val="24"/>
          <w:szCs w:val="24"/>
        </w:rPr>
        <w:t>on a daily basis</w:t>
      </w:r>
      <w:proofErr w:type="gramEnd"/>
      <w:r w:rsidRPr="00BB3C96">
        <w:rPr>
          <w:rFonts w:ascii="Arial Narrow" w:eastAsia="Arial Narrow" w:hAnsi="Arial Narrow" w:cs="Arial Narrow"/>
          <w:color w:val="000000" w:themeColor="text1"/>
          <w:sz w:val="24"/>
          <w:szCs w:val="24"/>
        </w:rPr>
        <w:t>. All litter shall be removed from sidewalks, gutters, and all planted areas</w:t>
      </w:r>
      <w:r w:rsidRPr="00BB3C96">
        <w:rPr>
          <w:rFonts w:ascii="Arial Narrow" w:eastAsia="Arial Narrow" w:hAnsi="Arial Narrow" w:cs="Arial Narrow"/>
          <w:color w:val="000000" w:themeColor="text1"/>
          <w:sz w:val="24"/>
          <w:szCs w:val="24"/>
        </w:rPr>
        <w:t xml:space="preserve"> each week. Sweep or blow-off all walks, </w:t>
      </w:r>
      <w:r w:rsidRPr="00BB3C96">
        <w:rPr>
          <w:rFonts w:ascii="Arial Narrow" w:eastAsia="Arial Narrow" w:hAnsi="Arial Narrow" w:cs="Arial Narrow"/>
          <w:color w:val="000000" w:themeColor="text1"/>
          <w:sz w:val="24"/>
          <w:szCs w:val="24"/>
        </w:rPr>
        <w:lastRenderedPageBreak/>
        <w:t>curbs, and gutters weekly. All trash, litter, leaves, etc. shall be collected, hauled away, and disposed of legally.</w:t>
      </w:r>
    </w:p>
    <w:p w14:paraId="3956CE39" w14:textId="77777777" w:rsidR="00B676A3" w:rsidRDefault="00821040">
      <w:pPr>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Landscaping: Environmental policies such as promoting the use of vegetation and planting </w:t>
      </w:r>
      <w:proofErr w:type="spellStart"/>
      <w:r>
        <w:rPr>
          <w:rFonts w:ascii="Arial Narrow" w:eastAsia="Arial Narrow" w:hAnsi="Arial Narrow" w:cs="Arial Narrow"/>
          <w:sz w:val="24"/>
          <w:szCs w:val="24"/>
        </w:rPr>
        <w:t>programmes</w:t>
      </w:r>
      <w:proofErr w:type="spellEnd"/>
      <w:r>
        <w:rPr>
          <w:rFonts w:ascii="Arial Narrow" w:eastAsia="Arial Narrow" w:hAnsi="Arial Narrow" w:cs="Arial Narrow"/>
          <w:sz w:val="24"/>
          <w:szCs w:val="24"/>
        </w:rPr>
        <w:t xml:space="preserve"> have been put in place which will reduce the long-term effects of storm water run-off at Stellenbosch University.</w:t>
      </w:r>
    </w:p>
    <w:p w14:paraId="523245A2" w14:textId="60669E93" w:rsidR="00B676A3" w:rsidRPr="00BB3C96" w:rsidRDefault="00821040">
      <w:pPr>
        <w:numPr>
          <w:ilvl w:val="0"/>
          <w:numId w:val="2"/>
        </w:numPr>
        <w:jc w:val="both"/>
        <w:rPr>
          <w:rFonts w:ascii="Arial Narrow" w:eastAsia="Arial Narrow" w:hAnsi="Arial Narrow" w:cs="Arial Narrow"/>
          <w:color w:val="000000" w:themeColor="text1"/>
          <w:sz w:val="24"/>
          <w:szCs w:val="24"/>
        </w:rPr>
      </w:pPr>
      <w:r>
        <w:rPr>
          <w:rFonts w:ascii="Arial Narrow" w:eastAsia="Arial Narrow" w:hAnsi="Arial Narrow" w:cs="Arial Narrow"/>
          <w:sz w:val="24"/>
          <w:szCs w:val="24"/>
        </w:rPr>
        <w:t xml:space="preserve">Sewage overflow: Sewage drains are jetted </w:t>
      </w:r>
      <w:r>
        <w:rPr>
          <w:rFonts w:ascii="Arial Narrow" w:eastAsia="Arial Narrow" w:hAnsi="Arial Narrow" w:cs="Arial Narrow"/>
          <w:sz w:val="24"/>
          <w:szCs w:val="24"/>
        </w:rPr>
        <w:t xml:space="preserve">before winter to clear any </w:t>
      </w:r>
      <w:r w:rsidRPr="00BB3C96">
        <w:rPr>
          <w:rFonts w:ascii="Arial Narrow" w:eastAsia="Arial Narrow" w:hAnsi="Arial Narrow" w:cs="Arial Narrow"/>
          <w:color w:val="000000" w:themeColor="text1"/>
          <w:sz w:val="24"/>
          <w:szCs w:val="24"/>
        </w:rPr>
        <w:t>blockages and prevent flow.</w:t>
      </w:r>
    </w:p>
    <w:p w14:paraId="5BDE57F3" w14:textId="4577FE27" w:rsidR="00BB3C96" w:rsidRPr="00BB3C96" w:rsidRDefault="00BB3C96" w:rsidP="00BB3C96">
      <w:pPr>
        <w:widowControl w:val="0"/>
        <w:numPr>
          <w:ilvl w:val="0"/>
          <w:numId w:val="2"/>
        </w:numPr>
        <w:jc w:val="both"/>
        <w:rPr>
          <w:rFonts w:ascii="Arial Narrow" w:eastAsia="Arial Narrow" w:hAnsi="Arial Narrow" w:cs="Arial Narrow"/>
          <w:color w:val="000000" w:themeColor="text1"/>
          <w:sz w:val="24"/>
          <w:szCs w:val="24"/>
        </w:rPr>
      </w:pPr>
      <w:r w:rsidRPr="00BB3C96">
        <w:rPr>
          <w:rFonts w:ascii="Arial Narrow" w:eastAsia="Arial Narrow" w:hAnsi="Arial Narrow" w:cs="Arial Narrow"/>
          <w:color w:val="000000" w:themeColor="text1"/>
          <w:sz w:val="24"/>
          <w:szCs w:val="24"/>
        </w:rPr>
        <w:t>D</w:t>
      </w:r>
      <w:r w:rsidRPr="00BB3C96">
        <w:rPr>
          <w:rFonts w:ascii="Arial Narrow" w:eastAsia="Arial Narrow" w:hAnsi="Arial Narrow" w:cs="Arial Narrow"/>
          <w:color w:val="000000" w:themeColor="text1"/>
          <w:sz w:val="24"/>
          <w:szCs w:val="24"/>
        </w:rPr>
        <w:t xml:space="preserve">rainage channels and storm water channels are </w:t>
      </w:r>
      <w:r w:rsidRPr="00BB3C96">
        <w:rPr>
          <w:rFonts w:ascii="Arial Narrow" w:eastAsia="Arial Narrow" w:hAnsi="Arial Narrow" w:cs="Arial Narrow"/>
          <w:color w:val="000000" w:themeColor="text1"/>
          <w:sz w:val="24"/>
          <w:szCs w:val="24"/>
        </w:rPr>
        <w:t xml:space="preserve">cleaned regularly to </w:t>
      </w:r>
      <w:r w:rsidRPr="00BB3C96">
        <w:rPr>
          <w:rFonts w:ascii="Arial Narrow" w:eastAsia="Arial Narrow" w:hAnsi="Arial Narrow" w:cs="Arial Narrow"/>
          <w:color w:val="000000" w:themeColor="text1"/>
          <w:sz w:val="24"/>
          <w:szCs w:val="24"/>
        </w:rPr>
        <w:t>avoid flooding in the winter.</w:t>
      </w:r>
    </w:p>
    <w:p w14:paraId="6DA64B63" w14:textId="77777777" w:rsidR="00B676A3" w:rsidRDefault="00821040">
      <w:pPr>
        <w:numPr>
          <w:ilvl w:val="0"/>
          <w:numId w:val="2"/>
        </w:numPr>
        <w:jc w:val="both"/>
        <w:rPr>
          <w:rFonts w:ascii="Arial Narrow" w:eastAsia="Arial Narrow" w:hAnsi="Arial Narrow" w:cs="Arial Narrow"/>
          <w:sz w:val="24"/>
          <w:szCs w:val="24"/>
        </w:rPr>
      </w:pPr>
      <w:r w:rsidRPr="00BB3C96">
        <w:rPr>
          <w:rFonts w:ascii="Arial Narrow" w:eastAsia="Arial Narrow" w:hAnsi="Arial Narrow" w:cs="Arial Narrow"/>
          <w:color w:val="000000" w:themeColor="text1"/>
          <w:sz w:val="24"/>
          <w:szCs w:val="24"/>
        </w:rPr>
        <w:t xml:space="preserve">Cleaning detergents: Only sustainable cleaning products are used in the common </w:t>
      </w:r>
      <w:r>
        <w:rPr>
          <w:rFonts w:ascii="Arial Narrow" w:eastAsia="Arial Narrow" w:hAnsi="Arial Narrow" w:cs="Arial Narrow"/>
          <w:sz w:val="24"/>
          <w:szCs w:val="24"/>
        </w:rPr>
        <w:t>areas on site. Further to this, pouring such products down the drain is avoided.</w:t>
      </w:r>
    </w:p>
    <w:p w14:paraId="1FA7189E" w14:textId="77777777" w:rsidR="00B676A3" w:rsidRDefault="00821040">
      <w:pPr>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rPr>
        <w:t>Waste: An operational waste management pl</w:t>
      </w:r>
      <w:r>
        <w:rPr>
          <w:rFonts w:ascii="Arial Narrow" w:eastAsia="Arial Narrow" w:hAnsi="Arial Narrow" w:cs="Arial Narrow"/>
          <w:sz w:val="24"/>
          <w:szCs w:val="24"/>
        </w:rPr>
        <w:t>an is in place and proper waste collection and disposal procedures are in place.</w:t>
      </w:r>
    </w:p>
    <w:p w14:paraId="68681E6B" w14:textId="77777777" w:rsidR="00B676A3" w:rsidRDefault="00B676A3">
      <w:pPr>
        <w:jc w:val="both"/>
        <w:rPr>
          <w:rFonts w:ascii="Arial Narrow" w:eastAsia="Arial Narrow" w:hAnsi="Arial Narrow" w:cs="Arial Narrow"/>
          <w:b/>
          <w:sz w:val="24"/>
          <w:szCs w:val="24"/>
        </w:rPr>
      </w:pPr>
    </w:p>
    <w:p w14:paraId="7D63D179" w14:textId="77777777" w:rsidR="00B676A3" w:rsidRDefault="00821040">
      <w:pPr>
        <w:numPr>
          <w:ilvl w:val="0"/>
          <w:numId w:val="5"/>
        </w:numPr>
        <w:spacing w:after="20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Implementation of Repairs, Maintenance and </w:t>
      </w:r>
      <w:proofErr w:type="spellStart"/>
      <w:r>
        <w:rPr>
          <w:rFonts w:ascii="Arial Narrow" w:eastAsia="Arial Narrow" w:hAnsi="Arial Narrow" w:cs="Arial Narrow"/>
          <w:b/>
          <w:sz w:val="24"/>
          <w:szCs w:val="24"/>
        </w:rPr>
        <w:t>Stabilisation</w:t>
      </w:r>
      <w:proofErr w:type="spellEnd"/>
    </w:p>
    <w:p w14:paraId="796810A8" w14:textId="77777777" w:rsidR="00B676A3" w:rsidRDefault="00821040">
      <w:pPr>
        <w:jc w:val="both"/>
        <w:rPr>
          <w:rFonts w:ascii="Arial Narrow" w:eastAsia="Arial Narrow" w:hAnsi="Arial Narrow" w:cs="Arial Narrow"/>
          <w:sz w:val="24"/>
          <w:szCs w:val="24"/>
        </w:rPr>
      </w:pPr>
      <w:r>
        <w:rPr>
          <w:rFonts w:ascii="Arial Narrow" w:eastAsia="Arial Narrow" w:hAnsi="Arial Narrow" w:cs="Arial Narrow"/>
          <w:sz w:val="24"/>
          <w:szCs w:val="24"/>
        </w:rPr>
        <w:t>An annual inspection programme of all stormwater management facilities shall be carried out to confirm continued perf</w:t>
      </w:r>
      <w:r>
        <w:rPr>
          <w:rFonts w:ascii="Arial Narrow" w:eastAsia="Arial Narrow" w:hAnsi="Arial Narrow" w:cs="Arial Narrow"/>
          <w:sz w:val="24"/>
          <w:szCs w:val="24"/>
        </w:rPr>
        <w:t xml:space="preserve">ormance. The body responsible for this audit shall maintain documentation of inspection, including identification of areas of erosion, maintenance needs and repairs. All routine maintenance shall be performed and necessary repairs or </w:t>
      </w:r>
      <w:proofErr w:type="spellStart"/>
      <w:r>
        <w:rPr>
          <w:rFonts w:ascii="Arial Narrow" w:eastAsia="Arial Narrow" w:hAnsi="Arial Narrow" w:cs="Arial Narrow"/>
          <w:sz w:val="24"/>
          <w:szCs w:val="24"/>
        </w:rPr>
        <w:t>stabilisation</w:t>
      </w:r>
      <w:proofErr w:type="spellEnd"/>
      <w:r>
        <w:rPr>
          <w:rFonts w:ascii="Arial Narrow" w:eastAsia="Arial Narrow" w:hAnsi="Arial Narrow" w:cs="Arial Narrow"/>
          <w:sz w:val="24"/>
          <w:szCs w:val="24"/>
        </w:rPr>
        <w:t xml:space="preserve"> within 6</w:t>
      </w:r>
      <w:r>
        <w:rPr>
          <w:rFonts w:ascii="Arial Narrow" w:eastAsia="Arial Narrow" w:hAnsi="Arial Narrow" w:cs="Arial Narrow"/>
          <w:sz w:val="24"/>
          <w:szCs w:val="24"/>
        </w:rPr>
        <w:t>0 days of inspection.</w:t>
      </w:r>
    </w:p>
    <w:p w14:paraId="2853E70E" w14:textId="77777777" w:rsidR="00B676A3" w:rsidRDefault="00B676A3">
      <w:pPr>
        <w:jc w:val="both"/>
        <w:rPr>
          <w:rFonts w:ascii="Arial Narrow" w:eastAsia="Arial Narrow" w:hAnsi="Arial Narrow" w:cs="Arial Narrow"/>
          <w:sz w:val="24"/>
          <w:szCs w:val="24"/>
        </w:rPr>
      </w:pPr>
    </w:p>
    <w:p w14:paraId="35D3DED3" w14:textId="77777777" w:rsidR="00B676A3" w:rsidRDefault="00821040">
      <w:pPr>
        <w:numPr>
          <w:ilvl w:val="0"/>
          <w:numId w:val="5"/>
        </w:numPr>
        <w:spacing w:after="200"/>
        <w:jc w:val="both"/>
        <w:rPr>
          <w:rFonts w:ascii="Arial Narrow" w:eastAsia="Arial Narrow" w:hAnsi="Arial Narrow" w:cs="Arial Narrow"/>
          <w:b/>
          <w:sz w:val="24"/>
          <w:szCs w:val="24"/>
        </w:rPr>
      </w:pPr>
      <w:r>
        <w:rPr>
          <w:rFonts w:ascii="Arial Narrow" w:eastAsia="Arial Narrow" w:hAnsi="Arial Narrow" w:cs="Arial Narrow"/>
          <w:b/>
          <w:sz w:val="24"/>
          <w:szCs w:val="24"/>
        </w:rPr>
        <w:t>Responsibilities and Accountability</w:t>
      </w:r>
    </w:p>
    <w:p w14:paraId="1C181D38" w14:textId="77777777" w:rsidR="00B676A3" w:rsidRDefault="00821040">
      <w:pPr>
        <w:jc w:val="both"/>
        <w:rPr>
          <w:rFonts w:ascii="Arial Narrow" w:eastAsia="Arial Narrow" w:hAnsi="Arial Narrow" w:cs="Arial Narrow"/>
          <w:sz w:val="24"/>
          <w:szCs w:val="24"/>
        </w:rPr>
      </w:pPr>
      <w:r>
        <w:rPr>
          <w:rFonts w:ascii="Arial Narrow" w:eastAsia="Arial Narrow" w:hAnsi="Arial Narrow" w:cs="Arial Narrow"/>
          <w:sz w:val="24"/>
          <w:szCs w:val="24"/>
        </w:rPr>
        <w:t>The operation and maintenance of the stormwater system rests with the local authority and Stellenbosch University’s facilities’ management team. The facilities manager shall undertake an annual ins</w:t>
      </w:r>
      <w:r>
        <w:rPr>
          <w:rFonts w:ascii="Arial Narrow" w:eastAsia="Arial Narrow" w:hAnsi="Arial Narrow" w:cs="Arial Narrow"/>
          <w:sz w:val="24"/>
          <w:szCs w:val="24"/>
        </w:rPr>
        <w:t>pection programme of all stormwater management facilities to confirm continued performance.</w:t>
      </w:r>
    </w:p>
    <w:p w14:paraId="6425BBA4" w14:textId="77777777" w:rsidR="00B676A3" w:rsidRDefault="00B676A3">
      <w:pPr>
        <w:jc w:val="both"/>
        <w:rPr>
          <w:rFonts w:ascii="Arial Narrow" w:eastAsia="Arial Narrow" w:hAnsi="Arial Narrow" w:cs="Arial Narrow"/>
          <w:sz w:val="24"/>
          <w:szCs w:val="24"/>
        </w:rPr>
      </w:pPr>
    </w:p>
    <w:p w14:paraId="169C7BAA" w14:textId="77777777" w:rsidR="00B676A3" w:rsidRDefault="00821040">
      <w:pPr>
        <w:spacing w:after="200"/>
        <w:jc w:val="both"/>
        <w:rPr>
          <w:rFonts w:ascii="Arial Narrow" w:eastAsia="Arial Narrow" w:hAnsi="Arial Narrow" w:cs="Arial Narrow"/>
          <w:sz w:val="24"/>
          <w:szCs w:val="24"/>
        </w:rPr>
      </w:pPr>
      <w:r>
        <w:rPr>
          <w:rFonts w:ascii="Arial Narrow" w:eastAsia="Arial Narrow" w:hAnsi="Arial Narrow" w:cs="Arial Narrow"/>
          <w:sz w:val="24"/>
          <w:szCs w:val="24"/>
        </w:rPr>
        <w:t>The inspection shall be carried out by the body responsible for the functioning of the storm water system and monitoring will be based on the stormwater plan.</w:t>
      </w:r>
    </w:p>
    <w:tbl>
      <w:tblPr>
        <w:tblStyle w:val="a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595"/>
        <w:gridCol w:w="4305"/>
      </w:tblGrid>
      <w:tr w:rsidR="00B676A3" w14:paraId="16099FED" w14:textId="77777777">
        <w:tc>
          <w:tcPr>
            <w:tcW w:w="2460" w:type="dxa"/>
          </w:tcPr>
          <w:p w14:paraId="0C40F09E" w14:textId="77777777" w:rsidR="00B676A3" w:rsidRDefault="00821040">
            <w:pPr>
              <w:jc w:val="both"/>
              <w:rPr>
                <w:rFonts w:ascii="Arial Narrow" w:eastAsia="Arial Narrow" w:hAnsi="Arial Narrow" w:cs="Arial Narrow"/>
                <w:b/>
                <w:sz w:val="24"/>
                <w:szCs w:val="24"/>
              </w:rPr>
            </w:pPr>
            <w:r>
              <w:rPr>
                <w:rFonts w:ascii="Arial Narrow" w:eastAsia="Arial Narrow" w:hAnsi="Arial Narrow" w:cs="Arial Narrow"/>
                <w:b/>
                <w:sz w:val="24"/>
                <w:szCs w:val="24"/>
              </w:rPr>
              <w:t>Titl</w:t>
            </w:r>
            <w:r>
              <w:rPr>
                <w:rFonts w:ascii="Arial Narrow" w:eastAsia="Arial Narrow" w:hAnsi="Arial Narrow" w:cs="Arial Narrow"/>
                <w:b/>
                <w:sz w:val="24"/>
                <w:szCs w:val="24"/>
              </w:rPr>
              <w:t>e</w:t>
            </w:r>
          </w:p>
        </w:tc>
        <w:tc>
          <w:tcPr>
            <w:tcW w:w="2595" w:type="dxa"/>
          </w:tcPr>
          <w:p w14:paraId="325B984B" w14:textId="77777777" w:rsidR="00B676A3" w:rsidRDefault="00821040">
            <w:pPr>
              <w:jc w:val="both"/>
              <w:rPr>
                <w:rFonts w:ascii="Arial Narrow" w:eastAsia="Arial Narrow" w:hAnsi="Arial Narrow" w:cs="Arial Narrow"/>
                <w:b/>
                <w:sz w:val="24"/>
                <w:szCs w:val="24"/>
              </w:rPr>
            </w:pPr>
            <w:r>
              <w:rPr>
                <w:rFonts w:ascii="Arial Narrow" w:eastAsia="Arial Narrow" w:hAnsi="Arial Narrow" w:cs="Arial Narrow"/>
                <w:b/>
                <w:sz w:val="24"/>
                <w:szCs w:val="24"/>
              </w:rPr>
              <w:t>Contact Person</w:t>
            </w:r>
          </w:p>
        </w:tc>
        <w:tc>
          <w:tcPr>
            <w:tcW w:w="4305" w:type="dxa"/>
          </w:tcPr>
          <w:p w14:paraId="7EEE463D" w14:textId="77777777" w:rsidR="00B676A3" w:rsidRDefault="00821040">
            <w:pPr>
              <w:jc w:val="both"/>
              <w:rPr>
                <w:rFonts w:ascii="Arial Narrow" w:eastAsia="Arial Narrow" w:hAnsi="Arial Narrow" w:cs="Arial Narrow"/>
                <w:b/>
                <w:sz w:val="24"/>
                <w:szCs w:val="24"/>
              </w:rPr>
            </w:pPr>
            <w:r>
              <w:rPr>
                <w:rFonts w:ascii="Arial Narrow" w:eastAsia="Arial Narrow" w:hAnsi="Arial Narrow" w:cs="Arial Narrow"/>
                <w:b/>
                <w:sz w:val="24"/>
                <w:szCs w:val="24"/>
              </w:rPr>
              <w:t>Email Address</w:t>
            </w:r>
          </w:p>
        </w:tc>
      </w:tr>
      <w:tr w:rsidR="00B676A3" w14:paraId="59E07D69" w14:textId="77777777">
        <w:tc>
          <w:tcPr>
            <w:tcW w:w="2460" w:type="dxa"/>
          </w:tcPr>
          <w:p w14:paraId="0A49140D" w14:textId="77777777" w:rsidR="00B676A3" w:rsidRDefault="00821040">
            <w:pPr>
              <w:jc w:val="both"/>
              <w:rPr>
                <w:rFonts w:ascii="Arial Narrow" w:eastAsia="Arial Narrow" w:hAnsi="Arial Narrow" w:cs="Arial Narrow"/>
                <w:sz w:val="24"/>
                <w:szCs w:val="24"/>
              </w:rPr>
            </w:pPr>
            <w:r>
              <w:rPr>
                <w:rFonts w:ascii="Arial Narrow" w:eastAsia="Arial Narrow" w:hAnsi="Arial Narrow" w:cs="Arial Narrow"/>
                <w:sz w:val="24"/>
                <w:szCs w:val="24"/>
              </w:rPr>
              <w:t>Facilities Manager</w:t>
            </w:r>
          </w:p>
        </w:tc>
        <w:tc>
          <w:tcPr>
            <w:tcW w:w="2595" w:type="dxa"/>
          </w:tcPr>
          <w:p w14:paraId="3092FF1B" w14:textId="77777777" w:rsidR="00B676A3" w:rsidRDefault="00B676A3">
            <w:pPr>
              <w:jc w:val="both"/>
              <w:rPr>
                <w:rFonts w:ascii="Arial Narrow" w:eastAsia="Arial Narrow" w:hAnsi="Arial Narrow" w:cs="Arial Narrow"/>
                <w:sz w:val="24"/>
                <w:szCs w:val="24"/>
              </w:rPr>
            </w:pPr>
          </w:p>
        </w:tc>
        <w:tc>
          <w:tcPr>
            <w:tcW w:w="4305" w:type="dxa"/>
          </w:tcPr>
          <w:p w14:paraId="1251741F" w14:textId="77777777" w:rsidR="00B676A3" w:rsidRDefault="00B676A3">
            <w:pPr>
              <w:jc w:val="both"/>
              <w:rPr>
                <w:rFonts w:ascii="Arial Narrow" w:eastAsia="Arial Narrow" w:hAnsi="Arial Narrow" w:cs="Arial Narrow"/>
                <w:sz w:val="24"/>
                <w:szCs w:val="24"/>
              </w:rPr>
            </w:pPr>
          </w:p>
        </w:tc>
      </w:tr>
    </w:tbl>
    <w:p w14:paraId="14380F2C" w14:textId="77777777" w:rsidR="00B676A3" w:rsidRDefault="00B676A3">
      <w:pPr>
        <w:jc w:val="both"/>
        <w:rPr>
          <w:rFonts w:ascii="Arial Narrow" w:eastAsia="Arial Narrow" w:hAnsi="Arial Narrow" w:cs="Arial Narrow"/>
          <w:sz w:val="24"/>
          <w:szCs w:val="24"/>
        </w:rPr>
      </w:pPr>
    </w:p>
    <w:p w14:paraId="45AABF49" w14:textId="77777777" w:rsidR="00B676A3" w:rsidRDefault="00821040">
      <w:pPr>
        <w:numPr>
          <w:ilvl w:val="0"/>
          <w:numId w:val="5"/>
        </w:numPr>
        <w:spacing w:after="200"/>
        <w:jc w:val="both"/>
        <w:rPr>
          <w:rFonts w:ascii="Arial Narrow" w:eastAsia="Arial Narrow" w:hAnsi="Arial Narrow" w:cs="Arial Narrow"/>
          <w:b/>
          <w:sz w:val="24"/>
          <w:szCs w:val="24"/>
        </w:rPr>
      </w:pPr>
      <w:r>
        <w:rPr>
          <w:rFonts w:ascii="Arial Narrow" w:eastAsia="Arial Narrow" w:hAnsi="Arial Narrow" w:cs="Arial Narrow"/>
          <w:b/>
          <w:sz w:val="24"/>
          <w:szCs w:val="24"/>
        </w:rPr>
        <w:t>Time Period</w:t>
      </w:r>
    </w:p>
    <w:p w14:paraId="4279251E" w14:textId="77777777" w:rsidR="00B676A3" w:rsidRDefault="00821040">
      <w:pPr>
        <w:jc w:val="both"/>
        <w:rPr>
          <w:rFonts w:ascii="Arial Narrow" w:eastAsia="Arial Narrow" w:hAnsi="Arial Narrow" w:cs="Arial Narrow"/>
          <w:color w:val="FF0000"/>
          <w:sz w:val="24"/>
          <w:szCs w:val="24"/>
        </w:rPr>
      </w:pPr>
      <w:r>
        <w:rPr>
          <w:rFonts w:ascii="Arial Narrow" w:eastAsia="Arial Narrow" w:hAnsi="Arial Narrow" w:cs="Arial Narrow"/>
          <w:sz w:val="24"/>
          <w:szCs w:val="24"/>
        </w:rPr>
        <w:t>This plan will remain in effect going forward from inception date, (insert date</w:t>
      </w:r>
      <w:r>
        <w:rPr>
          <w:rFonts w:ascii="Arial Narrow" w:eastAsia="Arial Narrow" w:hAnsi="Arial Narrow" w:cs="Arial Narrow"/>
          <w:sz w:val="24"/>
          <w:szCs w:val="24"/>
        </w:rPr>
        <w:t>), and is applicable to Stellenbosch University indefinitely or until replaced by an updated version.</w:t>
      </w:r>
    </w:p>
    <w:sectPr w:rsidR="00B676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578C" w14:textId="77777777" w:rsidR="00821040" w:rsidRDefault="00821040">
      <w:pPr>
        <w:spacing w:line="240" w:lineRule="auto"/>
      </w:pPr>
      <w:r>
        <w:separator/>
      </w:r>
    </w:p>
  </w:endnote>
  <w:endnote w:type="continuationSeparator" w:id="0">
    <w:p w14:paraId="6B3517D4" w14:textId="77777777" w:rsidR="00821040" w:rsidRDefault="00821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CB41" w14:textId="77777777" w:rsidR="00B676A3" w:rsidRDefault="00B676A3">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E9F1" w14:textId="77777777" w:rsidR="00B676A3" w:rsidRDefault="00B676A3"/>
  <w:p w14:paraId="38328D68" w14:textId="77777777" w:rsidR="00B676A3" w:rsidRDefault="00B676A3"/>
  <w:p w14:paraId="066793DE" w14:textId="5EDE0BAD" w:rsidR="00B676A3" w:rsidRDefault="00821040">
    <w:pPr>
      <w:rPr>
        <w:rFonts w:ascii="Arial Narrow" w:eastAsia="Arial Narrow" w:hAnsi="Arial Narrow" w:cs="Arial Narrow"/>
      </w:rPr>
    </w:pPr>
    <w:r>
      <w:rPr>
        <w:rFonts w:ascii="Arial Narrow" w:eastAsia="Arial Narrow" w:hAnsi="Arial Narrow" w:cs="Arial Narrow"/>
      </w:rPr>
      <w:fldChar w:fldCharType="begin"/>
    </w:r>
    <w:r>
      <w:rPr>
        <w:rFonts w:ascii="Arial Narrow" w:eastAsia="Arial Narrow" w:hAnsi="Arial Narrow" w:cs="Arial Narrow"/>
      </w:rPr>
      <w:instrText>PAGE</w:instrText>
    </w:r>
    <w:r>
      <w:rPr>
        <w:rFonts w:ascii="Arial Narrow" w:eastAsia="Arial Narrow" w:hAnsi="Arial Narrow" w:cs="Arial Narrow"/>
      </w:rPr>
      <w:fldChar w:fldCharType="separate"/>
    </w:r>
    <w:r w:rsidR="00BB3C96">
      <w:rPr>
        <w:rFonts w:ascii="Arial Narrow" w:eastAsia="Arial Narrow" w:hAnsi="Arial Narrow" w:cs="Arial Narrow"/>
        <w:noProof/>
      </w:rPr>
      <w:t>2</w:t>
    </w:r>
    <w:r>
      <w:rPr>
        <w:rFonts w:ascii="Arial Narrow" w:eastAsia="Arial Narrow" w:hAnsi="Arial Narrow" w:cs="Arial Narrow"/>
      </w:rPr>
      <w:fldChar w:fldCharType="end"/>
    </w:r>
    <w:r>
      <w:rPr>
        <w:rFonts w:ascii="Arial Narrow" w:eastAsia="Arial Narrow" w:hAnsi="Arial Narrow" w:cs="Arial Narrow"/>
      </w:rPr>
      <w:t xml:space="preserve"> of 5</w:t>
    </w:r>
    <w:r>
      <w:rPr>
        <w:noProof/>
      </w:rPr>
      <w:drawing>
        <wp:anchor distT="114300" distB="114300" distL="114300" distR="114300" simplePos="0" relativeHeight="251659264" behindDoc="0" locked="0" layoutInCell="1" hidden="0" allowOverlap="1" wp14:anchorId="756BD183" wp14:editId="44519815">
          <wp:simplePos x="0" y="0"/>
          <wp:positionH relativeFrom="column">
            <wp:posOffset>4152900</wp:posOffset>
          </wp:positionH>
          <wp:positionV relativeFrom="paragraph">
            <wp:posOffset>-66673</wp:posOffset>
          </wp:positionV>
          <wp:extent cx="2251364" cy="357188"/>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97" r="397"/>
                  <a:stretch>
                    <a:fillRect/>
                  </a:stretch>
                </pic:blipFill>
                <pic:spPr>
                  <a:xfrm>
                    <a:off x="0" y="0"/>
                    <a:ext cx="2251364" cy="357188"/>
                  </a:xfrm>
                  <a:prstGeom prst="rect">
                    <a:avLst/>
                  </a:prstGeom>
                  <a:ln/>
                </pic:spPr>
              </pic:pic>
            </a:graphicData>
          </a:graphic>
        </wp:anchor>
      </w:drawing>
    </w:r>
  </w:p>
  <w:p w14:paraId="4EA07142" w14:textId="77777777" w:rsidR="00B676A3" w:rsidRDefault="00B676A3">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29CA" w14:textId="77777777" w:rsidR="00B676A3" w:rsidRDefault="00821040">
    <w:pPr>
      <w:rPr>
        <w:rFonts w:ascii="Arial Narrow" w:eastAsia="Arial Narrow" w:hAnsi="Arial Narrow" w:cs="Arial Narrow"/>
      </w:rPr>
    </w:pPr>
    <w:r>
      <w:rPr>
        <w:rFonts w:ascii="Arial Narrow" w:eastAsia="Arial Narrow" w:hAnsi="Arial Narrow" w:cs="Arial Narrow"/>
      </w:rPr>
      <w:fldChar w:fldCharType="begin"/>
    </w:r>
    <w:r>
      <w:rPr>
        <w:rFonts w:ascii="Arial Narrow" w:eastAsia="Arial Narrow" w:hAnsi="Arial Narrow" w:cs="Arial Narrow"/>
      </w:rPr>
      <w:instrText>PAGE</w:instrText>
    </w:r>
    <w:r>
      <w:rPr>
        <w:rFonts w:ascii="Arial Narrow" w:eastAsia="Arial Narrow" w:hAnsi="Arial Narrow" w:cs="Arial Narrow"/>
      </w:rPr>
      <w:fldChar w:fldCharType="separate"/>
    </w:r>
    <w:r w:rsidR="00BB3C96">
      <w:rPr>
        <w:rFonts w:ascii="Arial Narrow" w:eastAsia="Arial Narrow" w:hAnsi="Arial Narrow" w:cs="Arial Narrow"/>
        <w:noProof/>
      </w:rPr>
      <w:t>1</w:t>
    </w:r>
    <w:r>
      <w:rPr>
        <w:rFonts w:ascii="Arial Narrow" w:eastAsia="Arial Narrow" w:hAnsi="Arial Narrow" w:cs="Arial Narrow"/>
      </w:rPr>
      <w:fldChar w:fldCharType="end"/>
    </w:r>
    <w:r>
      <w:rPr>
        <w:rFonts w:ascii="Arial Narrow" w:eastAsia="Arial Narrow" w:hAnsi="Arial Narrow" w:cs="Arial Narrow"/>
      </w:rPr>
      <w:t xml:space="preserve"> of 5</w:t>
    </w:r>
    <w:r>
      <w:rPr>
        <w:noProof/>
      </w:rPr>
      <w:drawing>
        <wp:anchor distT="114300" distB="114300" distL="114300" distR="114300" simplePos="0" relativeHeight="251660288" behindDoc="0" locked="0" layoutInCell="1" hidden="0" allowOverlap="1" wp14:anchorId="1FE1E09A" wp14:editId="37723163">
          <wp:simplePos x="0" y="0"/>
          <wp:positionH relativeFrom="column">
            <wp:posOffset>4152900</wp:posOffset>
          </wp:positionH>
          <wp:positionV relativeFrom="paragraph">
            <wp:posOffset>-66673</wp:posOffset>
          </wp:positionV>
          <wp:extent cx="2251364" cy="357188"/>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97" r="397"/>
                  <a:stretch>
                    <a:fillRect/>
                  </a:stretch>
                </pic:blipFill>
                <pic:spPr>
                  <a:xfrm>
                    <a:off x="0" y="0"/>
                    <a:ext cx="2251364" cy="357188"/>
                  </a:xfrm>
                  <a:prstGeom prst="rect">
                    <a:avLst/>
                  </a:prstGeom>
                  <a:ln/>
                </pic:spPr>
              </pic:pic>
            </a:graphicData>
          </a:graphic>
        </wp:anchor>
      </w:drawing>
    </w:r>
  </w:p>
  <w:p w14:paraId="7381159A" w14:textId="77777777" w:rsidR="00B676A3" w:rsidRDefault="00B676A3">
    <w:pPr>
      <w:rPr>
        <w:rFonts w:ascii="Arial Narrow" w:eastAsia="Arial Narrow" w:hAnsi="Arial Narrow" w:cs="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8BB7" w14:textId="77777777" w:rsidR="00821040" w:rsidRDefault="00821040">
      <w:pPr>
        <w:spacing w:line="240" w:lineRule="auto"/>
      </w:pPr>
      <w:r>
        <w:separator/>
      </w:r>
    </w:p>
  </w:footnote>
  <w:footnote w:type="continuationSeparator" w:id="0">
    <w:p w14:paraId="1E83746D" w14:textId="77777777" w:rsidR="00821040" w:rsidRDefault="00821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A832" w14:textId="77777777" w:rsidR="00B676A3" w:rsidRDefault="00B676A3">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BBFD" w14:textId="77777777" w:rsidR="00B676A3" w:rsidRDefault="00B676A3">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F68A" w14:textId="77777777" w:rsidR="00B676A3" w:rsidRDefault="00821040" w:rsidP="00BB3C96">
    <w:pPr>
      <w:ind w:left="3600" w:firstLine="720"/>
      <w:jc w:val="right"/>
      <w:rPr>
        <w:rFonts w:ascii="Arial Narrow" w:eastAsia="Arial Narrow" w:hAnsi="Arial Narrow" w:cs="Arial Narrow"/>
        <w:b/>
        <w:sz w:val="38"/>
        <w:szCs w:val="38"/>
      </w:rPr>
    </w:pPr>
    <w:r>
      <w:rPr>
        <w:rFonts w:ascii="Arial Narrow" w:eastAsia="Arial Narrow" w:hAnsi="Arial Narrow" w:cs="Arial Narrow"/>
        <w:b/>
        <w:sz w:val="38"/>
        <w:szCs w:val="38"/>
      </w:rPr>
      <w:t>STELLENBOSCH UNIVERSITY</w:t>
    </w:r>
    <w:r>
      <w:rPr>
        <w:noProof/>
      </w:rPr>
      <w:drawing>
        <wp:anchor distT="0" distB="0" distL="114300" distR="114300" simplePos="0" relativeHeight="251658240" behindDoc="0" locked="0" layoutInCell="1" hidden="0" allowOverlap="1" wp14:anchorId="09444376" wp14:editId="1ADCB393">
          <wp:simplePos x="0" y="0"/>
          <wp:positionH relativeFrom="column">
            <wp:posOffset>1</wp:posOffset>
          </wp:positionH>
          <wp:positionV relativeFrom="paragraph">
            <wp:posOffset>0</wp:posOffset>
          </wp:positionV>
          <wp:extent cx="2280920" cy="943610"/>
          <wp:effectExtent l="0" t="0" r="0" b="0"/>
          <wp:wrapSquare wrapText="bothSides" distT="0" distB="0" distL="114300" distR="114300"/>
          <wp:docPr id="4"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srcRect r="38097"/>
                  <a:stretch>
                    <a:fillRect/>
                  </a:stretch>
                </pic:blipFill>
                <pic:spPr>
                  <a:xfrm>
                    <a:off x="0" y="0"/>
                    <a:ext cx="2280920" cy="943610"/>
                  </a:xfrm>
                  <a:prstGeom prst="rect">
                    <a:avLst/>
                  </a:prstGeom>
                  <a:ln/>
                </pic:spPr>
              </pic:pic>
            </a:graphicData>
          </a:graphic>
        </wp:anchor>
      </w:drawing>
    </w:r>
  </w:p>
  <w:p w14:paraId="2F23E85F" w14:textId="77777777" w:rsidR="00B676A3" w:rsidRDefault="00821040" w:rsidP="00BB3C96">
    <w:pPr>
      <w:jc w:val="right"/>
      <w:rPr>
        <w:rFonts w:ascii="Arial Narrow" w:eastAsia="Arial Narrow" w:hAnsi="Arial Narrow" w:cs="Arial Narrow"/>
        <w:b/>
        <w:sz w:val="40"/>
        <w:szCs w:val="40"/>
      </w:rPr>
    </w:pPr>
    <w:r>
      <w:rPr>
        <w:rFonts w:ascii="Arial Narrow" w:eastAsia="Arial Narrow" w:hAnsi="Arial Narrow" w:cs="Arial Narrow"/>
        <w:b/>
        <w:sz w:val="40"/>
        <w:szCs w:val="40"/>
      </w:rPr>
      <w:tab/>
    </w:r>
    <w:r>
      <w:rPr>
        <w:rFonts w:ascii="Arial Narrow" w:eastAsia="Arial Narrow" w:hAnsi="Arial Narrow" w:cs="Arial Narrow"/>
        <w:b/>
        <w:sz w:val="40"/>
        <w:szCs w:val="40"/>
      </w:rPr>
      <w:tab/>
    </w:r>
    <w:r>
      <w:rPr>
        <w:rFonts w:ascii="Arial Narrow" w:eastAsia="Arial Narrow" w:hAnsi="Arial Narrow" w:cs="Arial Narrow"/>
        <w:b/>
        <w:sz w:val="40"/>
        <w:szCs w:val="40"/>
      </w:rPr>
      <w:tab/>
    </w:r>
    <w:r>
      <w:rPr>
        <w:rFonts w:ascii="Arial Narrow" w:eastAsia="Arial Narrow" w:hAnsi="Arial Narrow" w:cs="Arial Narrow"/>
        <w:b/>
        <w:sz w:val="40"/>
        <w:szCs w:val="40"/>
      </w:rPr>
      <w:tab/>
    </w:r>
    <w:r>
      <w:rPr>
        <w:rFonts w:ascii="Arial Narrow" w:eastAsia="Arial Narrow" w:hAnsi="Arial Narrow" w:cs="Arial Narrow"/>
        <w:b/>
        <w:sz w:val="40"/>
        <w:szCs w:val="40"/>
      </w:rPr>
      <w:tab/>
    </w:r>
    <w:r>
      <w:rPr>
        <w:rFonts w:ascii="Arial Narrow" w:eastAsia="Arial Narrow" w:hAnsi="Arial Narrow" w:cs="Arial Narrow"/>
        <w:b/>
        <w:sz w:val="40"/>
        <w:szCs w:val="40"/>
      </w:rPr>
      <w:tab/>
    </w:r>
  </w:p>
  <w:p w14:paraId="0F964EFE" w14:textId="77777777" w:rsidR="00B676A3" w:rsidRDefault="00821040" w:rsidP="00BB3C96">
    <w:pPr>
      <w:ind w:left="3600" w:firstLine="720"/>
      <w:jc w:val="right"/>
      <w:rPr>
        <w:rFonts w:ascii="Arial Narrow" w:eastAsia="Arial Narrow" w:hAnsi="Arial Narrow" w:cs="Arial Narrow"/>
        <w:b/>
        <w:sz w:val="28"/>
        <w:szCs w:val="28"/>
      </w:rPr>
    </w:pPr>
    <w:r>
      <w:rPr>
        <w:rFonts w:ascii="Arial Narrow" w:eastAsia="Arial Narrow" w:hAnsi="Arial Narrow" w:cs="Arial Narrow"/>
        <w:b/>
        <w:sz w:val="28"/>
        <w:szCs w:val="28"/>
      </w:rPr>
      <w:t>STORM WATER MANAGEMENT PLAN</w:t>
    </w:r>
  </w:p>
  <w:p w14:paraId="14612EE2" w14:textId="77777777" w:rsidR="00B676A3" w:rsidRDefault="00821040">
    <w:pPr>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4D3"/>
    <w:multiLevelType w:val="multilevel"/>
    <w:tmpl w:val="7AC454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423768C2"/>
    <w:multiLevelType w:val="multilevel"/>
    <w:tmpl w:val="37B0A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55D39"/>
    <w:multiLevelType w:val="multilevel"/>
    <w:tmpl w:val="211C7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5B1D31"/>
    <w:multiLevelType w:val="multilevel"/>
    <w:tmpl w:val="3BDCAF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C67499"/>
    <w:multiLevelType w:val="multilevel"/>
    <w:tmpl w:val="DD34B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743E63"/>
    <w:multiLevelType w:val="multilevel"/>
    <w:tmpl w:val="300E1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A3"/>
    <w:rsid w:val="00821040"/>
    <w:rsid w:val="00B676A3"/>
    <w:rsid w:val="00BB3C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5B94020"/>
  <w15:docId w15:val="{8F8CB809-4B99-5C41-8022-0D268FAE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Pr>
  </w:style>
  <w:style w:type="table" w:customStyle="1" w:styleId="a0">
    <w:basedOn w:val="TableNormal"/>
    <w:pPr>
      <w:spacing w:line="240" w:lineRule="auto"/>
    </w:pPr>
    <w:rPr>
      <w:rFonts w:ascii="Cambria" w:eastAsia="Cambria" w:hAnsi="Cambria" w:cs="Cambria"/>
    </w:rPr>
    <w:tblPr>
      <w:tblStyleRowBandSize w:val="1"/>
      <w:tblStyleColBandSize w:val="1"/>
    </w:tblPr>
  </w:style>
  <w:style w:type="table" w:customStyle="1" w:styleId="a1">
    <w:basedOn w:val="TableNormal"/>
    <w:pPr>
      <w:spacing w:line="240" w:lineRule="auto"/>
    </w:pPr>
    <w:rPr>
      <w:rFonts w:ascii="Cambria" w:eastAsia="Cambria" w:hAnsi="Cambria" w:cs="Cambria"/>
    </w:rPr>
    <w:tblPr>
      <w:tblStyleRowBandSize w:val="1"/>
      <w:tblStyleColBandSize w:val="1"/>
    </w:tblPr>
  </w:style>
  <w:style w:type="table" w:customStyle="1" w:styleId="a2">
    <w:basedOn w:val="TableNormal"/>
    <w:pPr>
      <w:spacing w:line="240" w:lineRule="auto"/>
    </w:pPr>
    <w:rPr>
      <w:rFonts w:ascii="Cambria" w:eastAsia="Cambria" w:hAnsi="Cambria" w:cs="Cambria"/>
    </w:rPr>
    <w:tblPr>
      <w:tblStyleRowBandSize w:val="1"/>
      <w:tblStyleColBandSize w:val="1"/>
    </w:tblPr>
  </w:style>
  <w:style w:type="table" w:customStyle="1" w:styleId="a3">
    <w:basedOn w:val="TableNormal"/>
    <w:pPr>
      <w:spacing w:line="240" w:lineRule="auto"/>
    </w:pPr>
    <w:rPr>
      <w:rFonts w:ascii="Cambria" w:eastAsia="Cambria" w:hAnsi="Cambria" w:cs="Cambria"/>
    </w:rPr>
    <w:tblPr>
      <w:tblStyleRowBandSize w:val="1"/>
      <w:tblStyleColBandSize w:val="1"/>
    </w:tblPr>
  </w:style>
  <w:style w:type="table" w:customStyle="1" w:styleId="a4">
    <w:basedOn w:val="TableNormal"/>
    <w:pPr>
      <w:spacing w:line="240" w:lineRule="auto"/>
    </w:pPr>
    <w:rPr>
      <w:rFonts w:ascii="Cambria" w:eastAsia="Cambria" w:hAnsi="Cambria" w:cs="Cambria"/>
    </w:r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D78DA"/>
    <w:pPr>
      <w:ind w:left="720"/>
      <w:contextualSpacing/>
    </w:p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y7fZP1eBrxs1jJm64hC0pCGaQ==">AMUW2mXObXWpB8dOvgIL6slz19Am4Lr7Jcoi7JvEwCpdvpKPs/BquR1mYP0/tNGqc0dAi0Vp0GgD3aNKTor48FZbaETrefuY5TzZvTfiEWiw4vvmntPnWWsnk5jHmwlCaQZbrpkUmO19</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6DE1C8D30591E46A64BDB396BFD5B4A" ma:contentTypeVersion="13" ma:contentTypeDescription="Create a new document." ma:contentTypeScope="" ma:versionID="354f1fc38f2ec0aa3252a23da2db2cd0">
  <xsd:schema xmlns:xsd="http://www.w3.org/2001/XMLSchema" xmlns:xs="http://www.w3.org/2001/XMLSchema" xmlns:p="http://schemas.microsoft.com/office/2006/metadata/properties" xmlns:ns2="0c87619b-e90b-4dc3-b4df-6dc2df28cc76" xmlns:ns3="4d81d1f6-08be-446a-8482-f8b34777b4d3" targetNamespace="http://schemas.microsoft.com/office/2006/metadata/properties" ma:root="true" ma:fieldsID="09ae15d859a1b7deaef66c1df5d8a50d" ns2:_="" ns3:_="">
    <xsd:import namespace="0c87619b-e90b-4dc3-b4df-6dc2df28cc76"/>
    <xsd:import namespace="4d81d1f6-08be-446a-8482-f8b34777b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7619b-e90b-4dc3-b4df-6dc2df28c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52a57b7-faf8-40f9-a460-bb3073308a5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1d1f6-08be-446a-8482-f8b34777b4d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38c03c6-935c-4b84-bffc-0eb679c2cb8b}" ma:internalName="TaxCatchAll" ma:showField="CatchAllData" ma:web="4d81d1f6-08be-446a-8482-f8b34777b4d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d81d1f6-08be-446a-8482-f8b34777b4d3" xsi:nil="true"/>
    <lcf76f155ced4ddcb4097134ff3c332f xmlns="0c87619b-e90b-4dc3-b4df-6dc2df28cc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30F451-A5F5-4FBD-A589-B50C423DEED1}"/>
</file>

<file path=customXml/itemProps3.xml><?xml version="1.0" encoding="utf-8"?>
<ds:datastoreItem xmlns:ds="http://schemas.openxmlformats.org/officeDocument/2006/customXml" ds:itemID="{A9369A8B-2D99-47B6-B041-C7D0C8A69A7F}"/>
</file>

<file path=customXml/itemProps4.xml><?xml version="1.0" encoding="utf-8"?>
<ds:datastoreItem xmlns:ds="http://schemas.openxmlformats.org/officeDocument/2006/customXml" ds:itemID="{74405534-D94C-4171-88A5-8F980E06BF96}"/>
</file>

<file path=docProps/app.xml><?xml version="1.0" encoding="utf-8"?>
<Properties xmlns="http://schemas.openxmlformats.org/officeDocument/2006/extended-properties" xmlns:vt="http://schemas.openxmlformats.org/officeDocument/2006/docPropsVTypes">
  <Template>Normal.dotm</Template>
  <TotalTime>4</TotalTime>
  <Pages>5</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Danika Taylor</cp:lastModifiedBy>
  <cp:revision>2</cp:revision>
  <dcterms:created xsi:type="dcterms:W3CDTF">2021-11-18T07:45:00Z</dcterms:created>
  <dcterms:modified xsi:type="dcterms:W3CDTF">2022-06-20T09:12:00Z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0x010100F6DE1C8D30591E46A64BDB396BFD5B4A</vt:lpwstr>
  </property>
</Properties>
</file>